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9693" w14:textId="77777777" w:rsidR="00BA107A" w:rsidRDefault="00927A2F">
      <w:r>
        <w:rPr>
          <w:color w:val="auto"/>
          <w:kern w:val="0"/>
          <w:sz w:val="24"/>
          <w:szCs w:val="24"/>
        </w:rPr>
        <w:pict w14:anchorId="79876682">
          <v:rect id="_x0000_s1028" style="position:absolute;margin-left:-17.25pt;margin-top:-36pt;width:108pt;height:63pt;z-index:3;mso-wrap-distance-left:2.88pt;mso-wrap-distance-top:2.88pt;mso-wrap-distance-right:2.88pt;mso-wrap-distance-bottom:2.88p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6" o:title="Rethink_logo_0"/>
            <v:shadow color="#ccc"/>
            <v:path o:extrusionok="f"/>
            <o:lock v:ext="edit" aspectratio="t"/>
          </v:rect>
        </w:pict>
      </w:r>
      <w:r w:rsidR="00E846BF">
        <w:rPr>
          <w:noProof/>
          <w:color w:val="auto"/>
          <w:kern w:val="0"/>
          <w:sz w:val="24"/>
          <w:szCs w:val="24"/>
        </w:rPr>
        <w:pict w14:anchorId="5A7472A6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9pt;margin-top:579.3pt;width:513pt;height:64.5pt;z-index:13;mso-wrap-distance-left:2.88pt;mso-wrap-distance-top:2.88pt;mso-wrap-distance-right:2.88pt;mso-wrap-distance-bottom:2.88pt" filled="f" stroked="f" insetpen="t" o:cliptowrap="t">
            <v:shadow color="#ccc"/>
            <v:textbox style="mso-next-textbox:#_x0000_s1044;mso-column-margin:5.76pt" inset="2.88pt,2.88pt,2.88pt,2.88pt">
              <w:txbxContent>
                <w:p w14:paraId="4AD41762" w14:textId="77777777" w:rsidR="00E846BF" w:rsidRDefault="00E846BF" w:rsidP="00E846BF">
                  <w:pPr>
                    <w:widowControl w:val="0"/>
                    <w:jc w:val="center"/>
                    <w:rPr>
                      <w:b/>
                      <w:bCs/>
                      <w:smallCaps/>
                      <w:sz w:val="28"/>
                      <w:szCs w:val="28"/>
                      <w:lang w:val="en"/>
                    </w:rPr>
                  </w:pPr>
                  <w:r w:rsidRPr="006E05AA">
                    <w:rPr>
                      <w:b/>
                      <w:bCs/>
                      <w:smallCaps/>
                      <w:sz w:val="28"/>
                      <w:szCs w:val="28"/>
                      <w:lang w:val="en"/>
                    </w:rPr>
                    <w:t>Annual Spring Clean Up Day</w:t>
                  </w:r>
                </w:p>
                <w:p w14:paraId="4591E4BE" w14:textId="77777777" w:rsidR="00E846BF" w:rsidRDefault="00E846BF" w:rsidP="00E846BF">
                  <w:pPr>
                    <w:widowControl w:val="0"/>
                    <w:jc w:val="center"/>
                    <w:rPr>
                      <w:b/>
                      <w:bCs/>
                      <w:smallCaps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bCs/>
                      <w:smallCaps/>
                      <w:sz w:val="28"/>
                      <w:szCs w:val="28"/>
                      <w:lang w:val="en"/>
                    </w:rPr>
                    <w:t>City of Greenfield</w:t>
                  </w:r>
                </w:p>
              </w:txbxContent>
            </v:textbox>
          </v:shape>
        </w:pict>
      </w:r>
      <w:r w:rsidR="006E05AA">
        <w:rPr>
          <w:noProof/>
          <w:color w:val="auto"/>
          <w:kern w:val="0"/>
          <w:sz w:val="24"/>
          <w:szCs w:val="24"/>
        </w:rPr>
        <w:pict w14:anchorId="405F3A06">
          <v:rect id="_x0000_s1043" style="position:absolute;margin-left:-36pt;margin-top:9in;width:558pt;height:9pt;flip:y;z-index:12;visibility:visible;mso-wrap-edited:f;mso-wrap-distance-left:2.88pt;mso-wrap-distance-top:2.88pt;mso-wrap-distance-right:2.88pt;mso-wrap-distance-bottom:2.88pt" fillcolor="#3c3" strokecolor="#3c3" insetpen="t" o:cliptowrap="t">
            <v:stroke>
              <o:left v:ext="view" color="#360" joinstyle="miter" insetpen="t"/>
              <o:top v:ext="view" color="#360" joinstyle="miter" insetpen="t"/>
              <o:right v:ext="view" color="#360" joinstyle="miter" insetpen="t"/>
              <o:bottom v:ext="view" color="#360" joinstyle="miter" insetpen="t"/>
            </v:stroke>
            <v:shadow color="#ccc"/>
            <o:lock v:ext="edit" shapetype="t"/>
            <v:textbox style="mso-next-textbox:#_x0000_s1043;mso-column-margin:2.85pt" inset="2.88pt,2.88pt,2.88pt,2.88pt">
              <w:txbxContent>
                <w:p w14:paraId="0970FE2A" w14:textId="77777777" w:rsidR="008665D2" w:rsidRDefault="008665D2" w:rsidP="008665D2"/>
              </w:txbxContent>
            </v:textbox>
          </v:rect>
        </w:pict>
      </w:r>
      <w:r w:rsidR="006E05AA">
        <w:rPr>
          <w:noProof/>
          <w:color w:val="auto"/>
          <w:kern w:val="0"/>
          <w:sz w:val="24"/>
          <w:szCs w:val="24"/>
        </w:rPr>
        <w:pict w14:anchorId="2041CB5A">
          <v:rect id="_x0000_s1042" style="position:absolute;margin-left:229.5pt;margin-top:346.5pt;width:594pt;height:9pt;rotation:-90;flip:y;z-index:11;visibility:visible;mso-wrap-edited:f;mso-wrap-distance-left:2.88pt;mso-wrap-distance-top:2.88pt;mso-wrap-distance-right:2.88pt;mso-wrap-distance-bottom:2.88pt" fillcolor="#06f" strokecolor="#06f" insetpen="t" o:cliptowrap="t">
            <v:stroke>
              <o:left v:ext="view" color="#360" joinstyle="miter" insetpen="t"/>
              <o:top v:ext="view" color="#360" joinstyle="miter" insetpen="t"/>
              <o:right v:ext="view" color="#360" joinstyle="miter" insetpen="t"/>
              <o:bottom v:ext="view" color="#360" joinstyle="miter" insetpen="t"/>
            </v:stroke>
            <v:shadow color="#ccc"/>
            <o:lock v:ext="edit" shapetype="t"/>
            <v:textbox style="mso-next-textbox:#_x0000_s1042;mso-column-margin:2.85pt" inset="2.88pt,2.88pt,2.88pt,2.88pt">
              <w:txbxContent>
                <w:p w14:paraId="187CA36E" w14:textId="77777777" w:rsidR="008665D2" w:rsidRDefault="008665D2" w:rsidP="008665D2"/>
              </w:txbxContent>
            </v:textbox>
          </v:rect>
        </w:pict>
      </w:r>
      <w:r w:rsidR="006E05AA">
        <w:rPr>
          <w:noProof/>
          <w:color w:val="auto"/>
          <w:kern w:val="0"/>
          <w:sz w:val="24"/>
          <w:szCs w:val="24"/>
        </w:rPr>
        <w:pict w14:anchorId="17230700">
          <v:rect id="_x0000_s1038" style="position:absolute;margin-left:-337.5pt;margin-top:346.5pt;width:594pt;height:9pt;rotation:-90;flip:y;z-index:9;visibility:visible;mso-wrap-edited:f;mso-wrap-distance-left:2.88pt;mso-wrap-distance-top:2.88pt;mso-wrap-distance-right:2.88pt;mso-wrap-distance-bottom:2.88pt" fillcolor="#06f" strokecolor="#06f" insetpen="t" o:cliptowrap="t">
            <v:stroke>
              <o:left v:ext="view" color="#360" joinstyle="miter" insetpen="t"/>
              <o:top v:ext="view" color="#360" joinstyle="miter" insetpen="t"/>
              <o:right v:ext="view" color="#360" joinstyle="miter" insetpen="t"/>
              <o:bottom v:ext="view" color="#360" joinstyle="miter" insetpen="t"/>
            </v:stroke>
            <v:shadow color="#ccc"/>
            <o:lock v:ext="edit" shapetype="t"/>
            <v:textbox style="mso-next-textbox:#_x0000_s1038;mso-column-margin:2.85pt" inset="2.88pt,2.88pt,2.88pt,2.88pt">
              <w:txbxContent>
                <w:p w14:paraId="27B627E6" w14:textId="77777777" w:rsidR="00BA107A" w:rsidRDefault="00BA107A" w:rsidP="00BA107A"/>
              </w:txbxContent>
            </v:textbox>
          </v:rect>
        </w:pict>
      </w:r>
      <w:r w:rsidR="006E05AA">
        <w:rPr>
          <w:color w:val="auto"/>
          <w:kern w:val="0"/>
          <w:sz w:val="24"/>
          <w:szCs w:val="24"/>
        </w:rPr>
        <w:pict w14:anchorId="35D05388">
          <v:rect id="_x0000_s1032" style="position:absolute;margin-left:-36pt;margin-top:45pt;width:558pt;height:9pt;flip:y;z-index:6;visibility:visible;mso-wrap-edited:f;mso-wrap-distance-left:2.88pt;mso-wrap-distance-top:2.88pt;mso-wrap-distance-right:2.88pt;mso-wrap-distance-bottom:2.88pt" fillcolor="#3c3" strokecolor="#3c3" insetpen="t" o:cliptowrap="t">
            <v:stroke>
              <o:left v:ext="view" color="#360" joinstyle="miter" insetpen="t"/>
              <o:top v:ext="view" color="#360" joinstyle="miter" insetpen="t"/>
              <o:right v:ext="view" color="#360" joinstyle="miter" insetpen="t"/>
              <o:bottom v:ext="view" color="#360" joinstyle="miter" insetpen="t"/>
            </v:stroke>
            <v:shadow color="#ccc"/>
            <o:lock v:ext="edit" shapetype="t"/>
            <v:textbox style="mso-next-textbox:#_x0000_s1032;mso-column-margin:2.85pt" inset="2.88pt,2.88pt,2.88pt,2.88pt">
              <w:txbxContent>
                <w:p w14:paraId="43476A2F" w14:textId="77777777" w:rsidR="00BA107A" w:rsidRDefault="00BA107A" w:rsidP="00BA107A"/>
              </w:txbxContent>
            </v:textbox>
          </v:rect>
        </w:pict>
      </w:r>
      <w:r w:rsidR="006E05AA">
        <w:rPr>
          <w:color w:val="auto"/>
          <w:kern w:val="0"/>
          <w:sz w:val="24"/>
          <w:szCs w:val="24"/>
        </w:rPr>
        <w:pict w14:anchorId="14215BA8">
          <v:shape id="_x0000_s1030" type="#_x0000_t202" style="position:absolute;margin-left:-27pt;margin-top:54pt;width:549pt;height:603pt;z-index:4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14:paraId="076F2264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>Appliances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</w:t>
                  </w:r>
                  <w:r w:rsidR="00F06B3F">
                    <w:rPr>
                      <w:sz w:val="24"/>
                      <w:szCs w:val="24"/>
                      <w:lang w:val="en"/>
                    </w:rPr>
                    <w:t>2</w:t>
                  </w:r>
                  <w:r w:rsidR="00EA25E8">
                    <w:rPr>
                      <w:sz w:val="24"/>
                      <w:szCs w:val="24"/>
                      <w:lang w:val="en"/>
                    </w:rPr>
                    <w:t>5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 each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br/>
                  </w:r>
                  <w:r w:rsidR="00393CBB" w:rsidRPr="006E05AA">
                    <w:rPr>
                      <w:sz w:val="24"/>
                      <w:szCs w:val="24"/>
                      <w:lang w:val="en"/>
                    </w:rPr>
                    <w:br/>
                  </w: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 xml:space="preserve">        Includes:</w:t>
                  </w:r>
                  <w:r w:rsidR="00FA1036" w:rsidRPr="006E05AA">
                    <w:rPr>
                      <w:sz w:val="24"/>
                      <w:szCs w:val="24"/>
                      <w:lang w:val="en"/>
                    </w:rPr>
                    <w:t xml:space="preserve"> 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 xml:space="preserve">Refrigerators, Freezers, Washers, Dryers, Dishwashers, Microwaves, 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br/>
                    <w:t xml:space="preserve">                         Humidifiers, Dehumidifiers, Trash Compactors, Water Heaters, 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br/>
                    <w:t xml:space="preserve">                         Water Coolers, Stoves, Garbage Disposals, Furnaces, Garage Door 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br/>
                    <w:t xml:space="preserve">                         Mechanisms</w:t>
                  </w:r>
                </w:p>
                <w:p w14:paraId="4D871724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9000"/>
                    </w:tabs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</w:p>
                <w:p w14:paraId="528F9E7D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>Window Air Conditioners and Water Softeners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$2</w:t>
                  </w:r>
                  <w:r w:rsidR="00F06B3F">
                    <w:rPr>
                      <w:sz w:val="24"/>
                      <w:szCs w:val="24"/>
                      <w:lang w:val="en"/>
                    </w:rPr>
                    <w:t>5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 each</w:t>
                  </w:r>
                </w:p>
                <w:p w14:paraId="6ABFF627" w14:textId="77777777" w:rsidR="00BA107A" w:rsidRPr="006E05AA" w:rsidRDefault="00393CBB" w:rsidP="00BA107A">
                  <w:pPr>
                    <w:widowControl w:val="0"/>
                    <w:tabs>
                      <w:tab w:val="right" w:leader="middleDot" w:pos="10620"/>
                    </w:tabs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br/>
                  </w:r>
                  <w:r w:rsidR="00BA107A"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>Electronic Items</w:t>
                  </w:r>
                  <w:r w:rsidR="00BA107A" w:rsidRPr="006E05AA">
                    <w:rPr>
                      <w:sz w:val="24"/>
                      <w:szCs w:val="24"/>
                      <w:lang w:val="en"/>
                    </w:rPr>
                    <w:tab/>
                    <w:t>Varies</w:t>
                  </w:r>
                  <w:r w:rsidR="00BA107A" w:rsidRPr="006E05AA">
                    <w:rPr>
                      <w:sz w:val="24"/>
                      <w:szCs w:val="24"/>
                      <w:lang w:val="en"/>
                    </w:rPr>
                    <w:br/>
                  </w:r>
                  <w:r w:rsidRPr="006E05AA">
                    <w:rPr>
                      <w:sz w:val="24"/>
                      <w:szCs w:val="24"/>
                      <w:lang w:val="en"/>
                    </w:rPr>
                    <w:br/>
                  </w:r>
                  <w:r w:rsidR="00BA107A" w:rsidRPr="006E05AA">
                    <w:rPr>
                      <w:sz w:val="24"/>
                      <w:szCs w:val="24"/>
                      <w:lang w:val="en"/>
                    </w:rPr>
                    <w:t xml:space="preserve">        </w:t>
                  </w:r>
                  <w:r w:rsidR="00BA107A"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 xml:space="preserve">Includes: </w:t>
                  </w:r>
                  <w:r w:rsidR="00BA107A" w:rsidRPr="006E05AA">
                    <w:rPr>
                      <w:sz w:val="24"/>
                      <w:szCs w:val="24"/>
                      <w:lang w:val="en"/>
                    </w:rPr>
                    <w:t xml:space="preserve">Computers, Monitors, Printers, Keyboards, Televisions, Telephones, </w:t>
                  </w:r>
                  <w:r w:rsidR="0025615C" w:rsidRPr="006E05AA">
                    <w:rPr>
                      <w:sz w:val="24"/>
                      <w:szCs w:val="24"/>
                      <w:lang w:val="en"/>
                    </w:rPr>
                    <w:t xml:space="preserve"> </w:t>
                  </w:r>
                  <w:r w:rsidR="0025615C" w:rsidRPr="006E05AA">
                    <w:rPr>
                      <w:sz w:val="24"/>
                      <w:szCs w:val="24"/>
                      <w:lang w:val="en"/>
                    </w:rPr>
                    <w:br/>
                    <w:t xml:space="preserve">                         </w:t>
                  </w:r>
                  <w:r w:rsidR="00BA107A" w:rsidRPr="006E05AA">
                    <w:rPr>
                      <w:sz w:val="24"/>
                      <w:szCs w:val="24"/>
                      <w:lang w:val="en"/>
                    </w:rPr>
                    <w:t>Cameras,</w:t>
                  </w:r>
                  <w:r w:rsidR="00012644">
                    <w:rPr>
                      <w:sz w:val="24"/>
                      <w:szCs w:val="24"/>
                      <w:lang w:val="en"/>
                    </w:rPr>
                    <w:t xml:space="preserve"> </w:t>
                  </w:r>
                  <w:proofErr w:type="gramStart"/>
                  <w:r w:rsidR="00BA107A" w:rsidRPr="006E05AA">
                    <w:rPr>
                      <w:sz w:val="24"/>
                      <w:szCs w:val="24"/>
                      <w:lang w:val="en"/>
                    </w:rPr>
                    <w:t>VCR’s</w:t>
                  </w:r>
                  <w:proofErr w:type="gramEnd"/>
                  <w:r w:rsidR="00BA107A" w:rsidRPr="006E05AA">
                    <w:rPr>
                      <w:sz w:val="24"/>
                      <w:szCs w:val="24"/>
                      <w:lang w:val="en"/>
                    </w:rPr>
                    <w:t>, and any other item with a battery.</w:t>
                  </w:r>
                </w:p>
                <w:p w14:paraId="615320B7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9000"/>
                    </w:tabs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 xml:space="preserve">                        </w:t>
                  </w:r>
                </w:p>
                <w:p w14:paraId="4D1AF18F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9000"/>
                    </w:tabs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>Tires (on or off rim)</w:t>
                  </w:r>
                </w:p>
                <w:p w14:paraId="1DB1D610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>Lawnmower/Boat Trailer (small)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</w:t>
                  </w:r>
                  <w:r w:rsidR="006B3C46">
                    <w:rPr>
                      <w:sz w:val="24"/>
                      <w:szCs w:val="24"/>
                      <w:lang w:val="en"/>
                    </w:rPr>
                    <w:t>5.00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 xml:space="preserve"> each</w:t>
                  </w:r>
                </w:p>
                <w:p w14:paraId="4A6DF8DB" w14:textId="77777777" w:rsidR="00BA107A" w:rsidRPr="006E05AA" w:rsidRDefault="006B3C46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Passenger/Light Truck Tire</w:t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  <w:t>$10</w:t>
                  </w:r>
                  <w:r w:rsidR="00BA107A" w:rsidRPr="006E05AA">
                    <w:rPr>
                      <w:sz w:val="24"/>
                      <w:szCs w:val="24"/>
                      <w:lang w:val="en"/>
                    </w:rPr>
                    <w:t>.00 each</w:t>
                  </w:r>
                </w:p>
                <w:p w14:paraId="77F0C99D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>Tractor Tires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$2</w:t>
                  </w:r>
                  <w:r w:rsidR="00585FDB">
                    <w:rPr>
                      <w:sz w:val="24"/>
                      <w:szCs w:val="24"/>
                      <w:lang w:val="en"/>
                    </w:rPr>
                    <w:t>5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 small/$3</w:t>
                  </w:r>
                  <w:r w:rsidR="00585FDB">
                    <w:rPr>
                      <w:sz w:val="24"/>
                      <w:szCs w:val="24"/>
                      <w:lang w:val="en"/>
                    </w:rPr>
                    <w:t>5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 medium/$4</w:t>
                  </w:r>
                  <w:r w:rsidR="00585FDB">
                    <w:rPr>
                      <w:sz w:val="24"/>
                      <w:szCs w:val="24"/>
                      <w:lang w:val="en"/>
                    </w:rPr>
                    <w:t>5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 large</w:t>
                  </w:r>
                </w:p>
                <w:p w14:paraId="6B7386FD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9000"/>
                    </w:tabs>
                    <w:rPr>
                      <w:sz w:val="24"/>
                      <w:szCs w:val="24"/>
                      <w:lang w:val="en"/>
                    </w:rPr>
                  </w:pPr>
                </w:p>
                <w:p w14:paraId="4A0E9AF6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9000"/>
                    </w:tabs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>Batteries</w:t>
                  </w:r>
                </w:p>
                <w:p w14:paraId="2D5B9D5E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>Car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</w:r>
                  <w:r w:rsidR="006E05AA">
                    <w:rPr>
                      <w:sz w:val="24"/>
                      <w:szCs w:val="24"/>
                      <w:lang w:val="en"/>
                    </w:rPr>
                    <w:tab/>
                  </w:r>
                  <w:r w:rsidR="00A1635C" w:rsidRPr="006E05AA">
                    <w:rPr>
                      <w:sz w:val="24"/>
                      <w:szCs w:val="24"/>
                      <w:lang w:val="en"/>
                    </w:rPr>
                    <w:t>$</w:t>
                  </w:r>
                  <w:r w:rsidR="00585FDB">
                    <w:rPr>
                      <w:sz w:val="24"/>
                      <w:szCs w:val="24"/>
                      <w:lang w:val="en"/>
                    </w:rPr>
                    <w:t>10</w:t>
                  </w:r>
                  <w:r w:rsidR="00A1635C" w:rsidRPr="006E05AA">
                    <w:rPr>
                      <w:sz w:val="24"/>
                      <w:szCs w:val="24"/>
                      <w:lang w:val="en"/>
                    </w:rPr>
                    <w:t>.00 each</w:t>
                  </w:r>
                </w:p>
                <w:p w14:paraId="2EB0FC5C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>Truck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</w:t>
                  </w:r>
                  <w:r w:rsidR="00585FDB">
                    <w:rPr>
                      <w:sz w:val="24"/>
                      <w:szCs w:val="24"/>
                      <w:lang w:val="en"/>
                    </w:rPr>
                    <w:t>10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</w:t>
                  </w:r>
                  <w:r w:rsidR="00A1635C" w:rsidRPr="006E05AA">
                    <w:rPr>
                      <w:sz w:val="24"/>
                      <w:szCs w:val="24"/>
                      <w:lang w:val="en"/>
                    </w:rPr>
                    <w:t>0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0 each</w:t>
                  </w:r>
                </w:p>
                <w:p w14:paraId="56CE2DC3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>Household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No Charge</w:t>
                  </w:r>
                </w:p>
                <w:p w14:paraId="3EBE7199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7649"/>
                    </w:tabs>
                    <w:rPr>
                      <w:sz w:val="24"/>
                      <w:szCs w:val="24"/>
                      <w:lang w:val="en"/>
                    </w:rPr>
                  </w:pPr>
                </w:p>
                <w:p w14:paraId="2B18D9AB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7649"/>
                    </w:tabs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>Charges will be based on the load and the fee will be at the discretion of staff.</w:t>
                  </w:r>
                </w:p>
                <w:p w14:paraId="73633BDA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 xml:space="preserve">Price </w:t>
                  </w:r>
                  <w:r w:rsidRPr="006E05AA">
                    <w:rPr>
                      <w:sz w:val="24"/>
                      <w:szCs w:val="24"/>
                      <w:u w:val="single"/>
                      <w:lang w:val="en"/>
                    </w:rPr>
                    <w:t>estimate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 xml:space="preserve"> for level pickup box load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</w:t>
                  </w:r>
                  <w:r w:rsidR="00AF7DBF">
                    <w:rPr>
                      <w:sz w:val="24"/>
                      <w:szCs w:val="24"/>
                      <w:lang w:val="en"/>
                    </w:rPr>
                    <w:t>5</w:t>
                  </w:r>
                  <w:r w:rsidR="00EA25E8">
                    <w:rPr>
                      <w:sz w:val="24"/>
                      <w:szCs w:val="24"/>
                      <w:lang w:val="en"/>
                    </w:rPr>
                    <w:t>0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</w:t>
                  </w: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>*</w:t>
                  </w:r>
                </w:p>
                <w:p w14:paraId="40FC0604" w14:textId="77777777" w:rsidR="00BA107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 xml:space="preserve">Price </w:t>
                  </w:r>
                  <w:r w:rsidRPr="006E05AA">
                    <w:rPr>
                      <w:sz w:val="24"/>
                      <w:szCs w:val="24"/>
                      <w:u w:val="single"/>
                      <w:lang w:val="en"/>
                    </w:rPr>
                    <w:t>estimate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 xml:space="preserve"> for pickup cab-high load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</w:t>
                  </w:r>
                  <w:r w:rsidR="00AF7DBF">
                    <w:rPr>
                      <w:sz w:val="24"/>
                      <w:szCs w:val="24"/>
                      <w:lang w:val="en"/>
                    </w:rPr>
                    <w:t>7</w:t>
                  </w:r>
                  <w:r w:rsidR="00EA25E8">
                    <w:rPr>
                      <w:sz w:val="24"/>
                      <w:szCs w:val="24"/>
                      <w:lang w:val="en"/>
                    </w:rPr>
                    <w:t>0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</w:t>
                  </w: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>*</w:t>
                  </w:r>
                </w:p>
                <w:p w14:paraId="1F7FAFFB" w14:textId="77777777" w:rsidR="00585FDB" w:rsidRPr="00585FDB" w:rsidRDefault="00585FDB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bCs/>
                      <w:sz w:val="24"/>
                      <w:szCs w:val="24"/>
                      <w:lang w:val="en"/>
                    </w:rPr>
                  </w:pPr>
                  <w:r>
                    <w:rPr>
                      <w:bCs/>
                      <w:sz w:val="24"/>
                      <w:szCs w:val="24"/>
                      <w:lang w:val="en"/>
                    </w:rPr>
                    <w:t xml:space="preserve">Price </w:t>
                  </w:r>
                  <w:r w:rsidRPr="00585FDB">
                    <w:rPr>
                      <w:bCs/>
                      <w:sz w:val="24"/>
                      <w:szCs w:val="24"/>
                      <w:u w:val="single"/>
                      <w:lang w:val="en"/>
                    </w:rPr>
                    <w:t>estimate</w:t>
                  </w:r>
                  <w:r>
                    <w:rPr>
                      <w:bCs/>
                      <w:sz w:val="24"/>
                      <w:szCs w:val="24"/>
                      <w:lang w:val="en"/>
                    </w:rPr>
                    <w:t xml:space="preserve"> for oversize load------------------------------------------------------------------------------------$</w:t>
                  </w:r>
                  <w:r w:rsidR="00AF7DBF">
                    <w:rPr>
                      <w:bCs/>
                      <w:sz w:val="24"/>
                      <w:szCs w:val="24"/>
                      <w:lang w:val="en"/>
                    </w:rPr>
                    <w:t>10</w:t>
                  </w:r>
                  <w:r w:rsidR="00EA25E8">
                    <w:rPr>
                      <w:bCs/>
                      <w:sz w:val="24"/>
                      <w:szCs w:val="24"/>
                      <w:lang w:val="en"/>
                    </w:rPr>
                    <w:t>0</w:t>
                  </w:r>
                  <w:r>
                    <w:rPr>
                      <w:bCs/>
                      <w:sz w:val="24"/>
                      <w:szCs w:val="24"/>
                      <w:lang w:val="en"/>
                    </w:rPr>
                    <w:t>.00*</w:t>
                  </w:r>
                </w:p>
                <w:p w14:paraId="008EF293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7649"/>
                    </w:tabs>
                    <w:rPr>
                      <w:sz w:val="24"/>
                      <w:szCs w:val="24"/>
                      <w:lang w:val="en"/>
                    </w:rPr>
                  </w:pPr>
                </w:p>
                <w:p w14:paraId="06FCA256" w14:textId="77777777" w:rsidR="00BA107A" w:rsidRPr="006E05AA" w:rsidRDefault="00BA107A" w:rsidP="00BA107A">
                  <w:pPr>
                    <w:widowControl w:val="0"/>
                    <w:tabs>
                      <w:tab w:val="right" w:leader="middleDot" w:pos="7649"/>
                    </w:tabs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b/>
                      <w:bCs/>
                      <w:sz w:val="24"/>
                      <w:szCs w:val="24"/>
                      <w:lang w:val="en"/>
                    </w:rPr>
                    <w:t>*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Exceptions—additional charge for:</w:t>
                  </w:r>
                </w:p>
                <w:p w14:paraId="24EC61CF" w14:textId="77777777" w:rsidR="00BA107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 xml:space="preserve">Chairs 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</w:t>
                  </w:r>
                  <w:r w:rsidR="00585FDB">
                    <w:rPr>
                      <w:sz w:val="24"/>
                      <w:szCs w:val="24"/>
                      <w:lang w:val="en"/>
                    </w:rPr>
                    <w:t>2</w:t>
                  </w:r>
                  <w:r w:rsidR="003118CF">
                    <w:rPr>
                      <w:sz w:val="24"/>
                      <w:szCs w:val="24"/>
                      <w:lang w:val="en"/>
                    </w:rPr>
                    <w:t>5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 each</w:t>
                  </w:r>
                </w:p>
                <w:p w14:paraId="1B7119C1" w14:textId="77777777" w:rsidR="00AF7DBF" w:rsidRPr="006E05AA" w:rsidRDefault="00AF7DBF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Mattress pieces ………………………………………………………………………………</w:t>
                  </w:r>
                  <w:r w:rsidR="005C1FA7">
                    <w:rPr>
                      <w:sz w:val="24"/>
                      <w:szCs w:val="24"/>
                      <w:lang w:val="en"/>
                    </w:rPr>
                    <w:t>…</w:t>
                  </w:r>
                  <w:r>
                    <w:rPr>
                      <w:sz w:val="24"/>
                      <w:szCs w:val="24"/>
                      <w:lang w:val="en"/>
                    </w:rPr>
                    <w:t>…</w:t>
                  </w:r>
                  <w:r w:rsidR="005C1FA7">
                    <w:rPr>
                      <w:sz w:val="24"/>
                      <w:szCs w:val="24"/>
                      <w:lang w:val="en"/>
                    </w:rPr>
                    <w:t>…</w:t>
                  </w:r>
                  <w:r>
                    <w:rPr>
                      <w:sz w:val="24"/>
                      <w:szCs w:val="24"/>
                      <w:lang w:val="en"/>
                    </w:rPr>
                    <w:t>$30.00 each</w:t>
                  </w:r>
                </w:p>
                <w:p w14:paraId="5CF5D13F" w14:textId="77777777" w:rsidR="00BA107A" w:rsidRDefault="00BA107A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 w:rsidRPr="006E05AA">
                    <w:rPr>
                      <w:sz w:val="24"/>
                      <w:szCs w:val="24"/>
                      <w:lang w:val="en"/>
                    </w:rPr>
                    <w:t>Couch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ab/>
                    <w:t>$</w:t>
                  </w:r>
                  <w:r w:rsidR="00EA25E8">
                    <w:rPr>
                      <w:sz w:val="24"/>
                      <w:szCs w:val="24"/>
                      <w:lang w:val="en"/>
                    </w:rPr>
                    <w:t>3</w:t>
                  </w:r>
                  <w:r w:rsidR="00AF7DBF">
                    <w:rPr>
                      <w:sz w:val="24"/>
                      <w:szCs w:val="24"/>
                      <w:lang w:val="en"/>
                    </w:rPr>
                    <w:t>5</w:t>
                  </w:r>
                  <w:r w:rsidRPr="006E05AA">
                    <w:rPr>
                      <w:sz w:val="24"/>
                      <w:szCs w:val="24"/>
                      <w:lang w:val="en"/>
                    </w:rPr>
                    <w:t>.00 each</w:t>
                  </w:r>
                </w:p>
                <w:p w14:paraId="5D69550F" w14:textId="77777777" w:rsidR="00585FDB" w:rsidRDefault="00585FDB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</w:p>
                <w:p w14:paraId="2CF109A6" w14:textId="77777777" w:rsidR="00585FDB" w:rsidRPr="006E05AA" w:rsidRDefault="00585FDB" w:rsidP="00BA107A">
                  <w:pPr>
                    <w:widowControl w:val="0"/>
                    <w:tabs>
                      <w:tab w:val="right" w:leader="middleDot" w:pos="10620"/>
                    </w:tabs>
                    <w:ind w:left="360" w:hanging="36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Call City Hall to get pricing on items not listed above.  763-477-6464</w:t>
                  </w:r>
                </w:p>
                <w:p w14:paraId="360C000B" w14:textId="77777777" w:rsidR="006E05AA" w:rsidRPr="007533AC" w:rsidRDefault="006E05AA" w:rsidP="006E05AA">
                  <w:pPr>
                    <w:tabs>
                      <w:tab w:val="left" w:pos="-1440"/>
                    </w:tabs>
                    <w:spacing w:line="228" w:lineRule="auto"/>
                    <w:rPr>
                      <w:sz w:val="24"/>
                      <w:szCs w:val="24"/>
                    </w:rPr>
                  </w:pPr>
                </w:p>
                <w:p w14:paraId="056A7E91" w14:textId="77777777" w:rsidR="00BA107A" w:rsidRPr="00BA107A" w:rsidRDefault="00BA107A" w:rsidP="00BA107A">
                  <w:pPr>
                    <w:widowControl w:val="0"/>
                    <w:tabs>
                      <w:tab w:val="right" w:leader="middleDot" w:pos="7649"/>
                    </w:tabs>
                    <w:jc w:val="center"/>
                    <w:rPr>
                      <w:b/>
                      <w:bCs/>
                      <w:sz w:val="32"/>
                      <w:szCs w:val="32"/>
                      <w:lang w:val="en"/>
                    </w:rPr>
                  </w:pPr>
                </w:p>
              </w:txbxContent>
            </v:textbox>
          </v:shape>
        </w:pict>
      </w:r>
      <w:r w:rsidR="006E05AA">
        <w:rPr>
          <w:color w:val="auto"/>
          <w:kern w:val="0"/>
          <w:sz w:val="24"/>
          <w:szCs w:val="24"/>
        </w:rPr>
        <w:pict w14:anchorId="5EC5E7F0">
          <v:shape id="_x0000_s1027" type="#_x0000_t202" style="position:absolute;margin-left:-9pt;margin-top:-54pt;width:513pt;height:108pt;z-index:2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14:paraId="72D0E1C1" w14:textId="77777777" w:rsidR="00BA107A" w:rsidRPr="006E05AA" w:rsidRDefault="00BA107A" w:rsidP="00BA107A">
                  <w:pPr>
                    <w:widowControl w:val="0"/>
                    <w:jc w:val="center"/>
                    <w:rPr>
                      <w:b/>
                      <w:bCs/>
                      <w:smallCaps/>
                      <w:sz w:val="28"/>
                      <w:szCs w:val="28"/>
                      <w:lang w:val="en"/>
                    </w:rPr>
                  </w:pPr>
                  <w:r w:rsidRPr="006E05AA">
                    <w:rPr>
                      <w:b/>
                      <w:bCs/>
                      <w:smallCaps/>
                      <w:sz w:val="28"/>
                      <w:szCs w:val="28"/>
                      <w:lang w:val="en"/>
                    </w:rPr>
                    <w:t>Annual Spring Clean Up Day</w:t>
                  </w:r>
                </w:p>
                <w:p w14:paraId="52719755" w14:textId="77777777" w:rsidR="00BA107A" w:rsidRPr="006E05AA" w:rsidRDefault="00BA107A" w:rsidP="00BA107A">
                  <w:pPr>
                    <w:widowControl w:val="0"/>
                    <w:jc w:val="center"/>
                    <w:rPr>
                      <w:smallCaps/>
                      <w:sz w:val="28"/>
                      <w:szCs w:val="28"/>
                      <w:lang w:val="en"/>
                    </w:rPr>
                  </w:pPr>
                  <w:r w:rsidRPr="006E05AA">
                    <w:rPr>
                      <w:smallCaps/>
                      <w:sz w:val="28"/>
                      <w:szCs w:val="28"/>
                      <w:lang w:val="en"/>
                    </w:rPr>
                    <w:t xml:space="preserve">Saturday, </w:t>
                  </w:r>
                  <w:r w:rsidR="00BA11F7">
                    <w:rPr>
                      <w:smallCaps/>
                      <w:sz w:val="28"/>
                      <w:szCs w:val="28"/>
                      <w:lang w:val="en"/>
                    </w:rPr>
                    <w:t xml:space="preserve">May </w:t>
                  </w:r>
                  <w:r w:rsidR="00530124">
                    <w:rPr>
                      <w:smallCaps/>
                      <w:sz w:val="28"/>
                      <w:szCs w:val="28"/>
                      <w:lang w:val="en"/>
                    </w:rPr>
                    <w:t>7</w:t>
                  </w:r>
                  <w:r w:rsidR="00BA11F7">
                    <w:rPr>
                      <w:smallCaps/>
                      <w:sz w:val="28"/>
                      <w:szCs w:val="28"/>
                      <w:lang w:val="en"/>
                    </w:rPr>
                    <w:t xml:space="preserve">, </w:t>
                  </w:r>
                  <w:r w:rsidR="003118CF">
                    <w:rPr>
                      <w:smallCaps/>
                      <w:sz w:val="28"/>
                      <w:szCs w:val="28"/>
                      <w:lang w:val="en"/>
                    </w:rPr>
                    <w:t>202</w:t>
                  </w:r>
                  <w:r w:rsidR="00530124">
                    <w:rPr>
                      <w:smallCaps/>
                      <w:sz w:val="28"/>
                      <w:szCs w:val="28"/>
                      <w:lang w:val="en"/>
                    </w:rPr>
                    <w:t>2</w:t>
                  </w:r>
                </w:p>
                <w:p w14:paraId="6AC77935" w14:textId="77777777" w:rsidR="00BA107A" w:rsidRPr="006E05AA" w:rsidRDefault="00BA107A" w:rsidP="00BA107A">
                  <w:pPr>
                    <w:widowControl w:val="0"/>
                    <w:jc w:val="center"/>
                    <w:rPr>
                      <w:smallCaps/>
                      <w:sz w:val="28"/>
                      <w:szCs w:val="28"/>
                      <w:lang w:val="en"/>
                    </w:rPr>
                  </w:pPr>
                  <w:r w:rsidRPr="006E05AA">
                    <w:rPr>
                      <w:smallCaps/>
                      <w:sz w:val="28"/>
                      <w:szCs w:val="28"/>
                      <w:lang w:val="en"/>
                    </w:rPr>
                    <w:t>8:00 a.m. to 12:00 p.m.</w:t>
                  </w:r>
                  <w:r w:rsidRPr="006E05AA">
                    <w:rPr>
                      <w:smallCaps/>
                      <w:sz w:val="28"/>
                      <w:szCs w:val="28"/>
                      <w:lang w:val="en"/>
                    </w:rPr>
                    <w:br/>
                    <w:t xml:space="preserve">At the </w:t>
                  </w:r>
                  <w:r w:rsidR="00576C0F">
                    <w:rPr>
                      <w:smallCaps/>
                      <w:sz w:val="28"/>
                      <w:szCs w:val="28"/>
                      <w:lang w:val="en"/>
                    </w:rPr>
                    <w:t>Gravel Pit</w:t>
                  </w:r>
                  <w:r w:rsidR="00927A2F">
                    <w:rPr>
                      <w:smallCaps/>
                      <w:sz w:val="28"/>
                      <w:szCs w:val="28"/>
                      <w:lang w:val="en"/>
                    </w:rPr>
                    <w:t>-</w:t>
                  </w:r>
                </w:p>
                <w:p w14:paraId="0181E496" w14:textId="77777777" w:rsidR="00BA107A" w:rsidRPr="006E05AA" w:rsidRDefault="00BA107A" w:rsidP="00BA107A">
                  <w:pPr>
                    <w:widowControl w:val="0"/>
                    <w:jc w:val="center"/>
                    <w:rPr>
                      <w:smallCaps/>
                      <w:sz w:val="28"/>
                      <w:szCs w:val="28"/>
                      <w:lang w:val="en"/>
                    </w:rPr>
                  </w:pPr>
                  <w:r w:rsidRPr="006E05AA">
                    <w:rPr>
                      <w:smallCaps/>
                      <w:sz w:val="28"/>
                      <w:szCs w:val="28"/>
                      <w:lang w:val="en"/>
                    </w:rPr>
                    <w:t xml:space="preserve"> North of Woodland Trail</w:t>
                  </w:r>
                  <w:r w:rsidR="00927A2F">
                    <w:rPr>
                      <w:smallCaps/>
                      <w:sz w:val="28"/>
                      <w:szCs w:val="28"/>
                      <w:lang w:val="en"/>
                    </w:rPr>
                    <w:t xml:space="preserve"> </w:t>
                  </w:r>
                  <w:r w:rsidRPr="006E05AA">
                    <w:rPr>
                      <w:smallCaps/>
                      <w:sz w:val="28"/>
                      <w:szCs w:val="28"/>
                      <w:lang w:val="en"/>
                    </w:rPr>
                    <w:t>on Greenfield Road</w:t>
                  </w:r>
                </w:p>
              </w:txbxContent>
            </v:textbox>
          </v:shape>
        </w:pict>
      </w:r>
      <w:r w:rsidR="008665D2">
        <w:rPr>
          <w:color w:val="auto"/>
          <w:kern w:val="0"/>
          <w:sz w:val="24"/>
          <w:szCs w:val="24"/>
        </w:rPr>
        <w:pict w14:anchorId="695FCCF5">
          <v:rect id="_x0000_s1026" style="position:absolute;margin-left:-36pt;margin-top:-90pt;width:567pt;height:31.5pt;z-index:1;visibility:visible;mso-wrap-edited:f;mso-wrap-distance-left:2.88pt;mso-wrap-distance-top:2.88pt;mso-wrap-distance-right:2.88pt;mso-wrap-distance-bottom:2.88pt" fillcolor="#3c3" strokecolor="#3c3" insetpen="t" o:cliptowrap="t">
            <v:stroke>
              <o:left v:ext="view" color="#360" joinstyle="miter" insetpen="t"/>
              <o:top v:ext="view" color="#360" joinstyle="miter" insetpen="t"/>
              <o:right v:ext="view" color="#360" joinstyle="miter" insetpen="t"/>
              <o:bottom v:ext="view" color="#360" joinstyle="miter" insetpen="t"/>
            </v:stroke>
            <v:shadow color="#ccc"/>
            <o:lock v:ext="edit" shapetype="t"/>
            <v:textbox style="mso-next-textbox:#_x0000_s1026;mso-column-margin:2.85pt" inset="2.88pt,2.88pt,2.88pt,2.88pt">
              <w:txbxContent>
                <w:p w14:paraId="61674836" w14:textId="77777777" w:rsidR="00BA107A" w:rsidRDefault="00BA107A" w:rsidP="00BA107A">
                  <w:pPr>
                    <w:pStyle w:val="BodyText"/>
                    <w:widowControl w:val="0"/>
                    <w:rPr>
                      <w:rFonts w:ascii="Times New Roman" w:hAnsi="Times New Roman"/>
                      <w:b/>
                      <w:bCs/>
                      <w:smallCaps/>
                      <w:sz w:val="44"/>
                      <w:szCs w:val="44"/>
                      <w:lang w:val="e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sz w:val="44"/>
                      <w:szCs w:val="44"/>
                      <w:lang w:val="en"/>
                    </w:rPr>
                    <w:t xml:space="preserve">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b/>
                          <w:bCs/>
                          <w:smallCaps/>
                          <w:sz w:val="44"/>
                          <w:szCs w:val="44"/>
                          <w:lang w:val="en"/>
                        </w:rPr>
                        <w:t>Greenfield</w:t>
                      </w:r>
                    </w:smartTag>
                  </w:smartTag>
                </w:p>
              </w:txbxContent>
            </v:textbox>
          </v:rect>
        </w:pict>
      </w:r>
      <w:r w:rsidR="00393CBB">
        <w:rPr>
          <w:noProof/>
          <w:color w:val="auto"/>
          <w:kern w:val="0"/>
          <w:sz w:val="24"/>
          <w:szCs w:val="24"/>
        </w:rPr>
        <w:pict w14:anchorId="1B46CCFD">
          <v:rect id="_x0000_s1039" style="position:absolute;margin-left:27pt;margin-top:900pt;width:621pt;height:8.95pt;flip:y;z-index:10;visibility:visible;mso-wrap-edited:f;mso-wrap-distance-left:2.88pt;mso-wrap-distance-top:2.88pt;mso-wrap-distance-right:2.88pt;mso-wrap-distance-bottom:2.88pt" fillcolor="#3c3" strokecolor="#3c3" insetpen="t" o:cliptowrap="t">
            <v:stroke>
              <o:left v:ext="view" color="#360" joinstyle="miter" insetpen="t"/>
              <o:top v:ext="view" color="#360" joinstyle="miter" insetpen="t"/>
              <o:right v:ext="view" color="#360" joinstyle="miter" insetpen="t"/>
              <o:bottom v:ext="view" color="#360" joinstyle="miter" insetpen="t"/>
            </v:stroke>
            <v:shadow color="#ccc"/>
            <o:lock v:ext="edit" shapetype="t"/>
            <v:textbox style="mso-next-textbox:#_x0000_s1039;mso-column-margin:2.85pt" inset="2.88pt,2.88pt,2.88pt,2.88pt">
              <w:txbxContent>
                <w:p w14:paraId="02D8CB7C" w14:textId="77777777" w:rsidR="00BA107A" w:rsidRDefault="00BA107A" w:rsidP="00BA107A"/>
              </w:txbxContent>
            </v:textbox>
          </v:rect>
        </w:pict>
      </w:r>
      <w:r w:rsidR="002C6C63">
        <w:rPr>
          <w:color w:val="auto"/>
          <w:kern w:val="0"/>
          <w:sz w:val="24"/>
          <w:szCs w:val="24"/>
        </w:rPr>
        <w:pict w14:anchorId="0632D4AA">
          <v:rect id="_x0000_s1034" style="position:absolute;margin-left:308.25pt;margin-top:537.75pt;width:711pt;height:13.5pt;rotation:-270;flip:y;z-index:8;visibility:visible;mso-wrap-edited:f;mso-wrap-distance-left:2.88pt;mso-wrap-distance-top:2.88pt;mso-wrap-distance-right:2.88pt;mso-wrap-distance-bottom:2.88pt" fillcolor="#06f" strokecolor="#06f" insetpen="t" o:cliptowrap="t">
            <v:stroke>
              <o:left v:ext="view" color="#360" joinstyle="miter" insetpen="t"/>
              <o:top v:ext="view" color="#360" joinstyle="miter" insetpen="t"/>
              <o:right v:ext="view" color="#360" joinstyle="miter" insetpen="t"/>
              <o:bottom v:ext="view" color="#360" joinstyle="miter" insetpen="t"/>
            </v:stroke>
            <v:shadow color="#ccc"/>
            <o:lock v:ext="edit" shapetype="t"/>
            <v:textbox style="mso-next-textbox:#_x0000_s1034;mso-column-margin:2.85pt" inset="2.88pt,2.88pt,2.88pt,2.88pt">
              <w:txbxContent>
                <w:p w14:paraId="5B389ADA" w14:textId="77777777" w:rsidR="00BA107A" w:rsidRDefault="00BA107A" w:rsidP="00BA107A"/>
              </w:txbxContent>
            </v:textbox>
          </v:rect>
        </w:pict>
      </w:r>
      <w:r w:rsidR="00BA107A">
        <w:rPr>
          <w:color w:val="auto"/>
          <w:kern w:val="0"/>
          <w:sz w:val="24"/>
          <w:szCs w:val="24"/>
        </w:rPr>
        <w:pict w14:anchorId="67152D8F">
          <v:shape id="_x0000_s1031" type="#_x0000_t202" style="position:absolute;margin-left:261pt;margin-top:693pt;width:135pt;height:22.5pt;z-index:5;mso-wrap-distance-left:2.88pt;mso-wrap-distance-top:2.88pt;mso-wrap-distance-right:2.88pt;mso-wrap-distance-bottom:2.88pt" filled="f" stroked="f" strokecolor="green" strokeweight="3pt" insetpen="t" o:cliptowrap="t">
            <v:stroke>
              <o:left v:ext="view" color="green" weight="3pt" joinstyle="miter" insetpen="t"/>
              <o:top v:ext="view" color="green" weight="3pt" joinstyle="miter" insetpen="t"/>
              <o:right v:ext="view" color="green" weight="3pt" joinstyle="miter" insetpen="t"/>
              <o:bottom v:ext="view" color="green" weight="3pt" joinstyle="miter" insetpen="t"/>
            </v:stroke>
            <v:shadow color="#ccc"/>
            <v:textbox style="mso-next-textbox:#_x0000_s1031;mso-column-margin:5.76pt" inset="2.88pt,2.88pt,2.88pt,2.88pt">
              <w:txbxContent>
                <w:p w14:paraId="0AE00CCD" w14:textId="77777777" w:rsidR="00BA107A" w:rsidRDefault="00BA107A" w:rsidP="00BA107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"/>
                    </w:rPr>
                    <w:t>MISCELLANEOUS</w:t>
                  </w:r>
                </w:p>
              </w:txbxContent>
            </v:textbox>
          </v:shape>
        </w:pict>
      </w:r>
      <w:r w:rsidR="00BA107A">
        <w:rPr>
          <w:color w:val="auto"/>
          <w:kern w:val="0"/>
          <w:sz w:val="24"/>
          <w:szCs w:val="24"/>
        </w:rPr>
        <w:pict w14:anchorId="3281C2CF">
          <v:rect id="_x0000_s1033" style="position:absolute;margin-left:108pt;margin-top:918pt;width:441pt;height:54pt;z-index:7;visibility:visible;mso-wrap-edited:f;mso-wrap-distance-left:2.88pt;mso-wrap-distance-top:2.88pt;mso-wrap-distance-right:2.88pt;mso-wrap-distance-bottom:2.88pt" filled="f" fillcolor="#06f" stroked="f" strokecolor="#06f" strokeweight="2.25pt" insetpen="t" o:cliptowrap="t">
            <v:stroke>
              <o:left v:ext="view" color="#06f" weight="2.25pt" joinstyle="miter" insetpen="t"/>
              <o:top v:ext="view" color="#06f" weight="2.25pt" joinstyle="miter" insetpen="t"/>
              <o:right v:ext="view" color="#06f" weight="2.25pt" joinstyle="miter" insetpen="t"/>
              <o:bottom v:ext="view" color="#06f" weight="2.25pt" joinstyle="miter" insetpen="t"/>
            </v:stroke>
            <v:shadow color="#ccc"/>
            <o:lock v:ext="edit" shapetype="t"/>
            <v:textbox style="mso-next-textbox:#_x0000_s1033;mso-column-margin:2.85pt" inset="2.88pt,2.88pt,2.88pt,2.88pt">
              <w:txbxContent>
                <w:p w14:paraId="50C9FC07" w14:textId="77777777" w:rsidR="00BA107A" w:rsidRDefault="00BA107A" w:rsidP="00BA107A">
                  <w:pPr>
                    <w:widowControl w:val="0"/>
                    <w:tabs>
                      <w:tab w:val="right" w:leader="middleDot" w:pos="7649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  <w:t>NO</w:t>
                  </w:r>
                  <w:r>
                    <w:rPr>
                      <w:b/>
                      <w:bCs/>
                      <w:sz w:val="28"/>
                      <w:szCs w:val="28"/>
                      <w:lang w:val="en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val="en"/>
                    </w:rPr>
                    <w:br/>
                    <w:t xml:space="preserve">HAZARDOUS WASTE OR MIXED HOUSEHOLD GARBAGE </w:t>
                  </w:r>
                  <w:r>
                    <w:rPr>
                      <w:b/>
                      <w:bCs/>
                      <w:sz w:val="24"/>
                      <w:szCs w:val="24"/>
                      <w:lang w:val="en"/>
                    </w:rPr>
                    <w:br/>
                    <w:t>WILL BE ACCEPTED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n"/>
                    </w:rPr>
                    <w:t>!</w:t>
                  </w:r>
                </w:p>
              </w:txbxContent>
            </v:textbox>
          </v:rect>
        </w:pict>
      </w:r>
    </w:p>
    <w:sectPr w:rsidR="00BA107A" w:rsidSect="00FA1036">
      <w:pgSz w:w="12240" w:h="15840" w:code="17"/>
      <w:pgMar w:top="2347" w:right="129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9203" w14:textId="77777777" w:rsidR="00A10EA0" w:rsidRDefault="00A10EA0" w:rsidP="00BA11F7">
      <w:r>
        <w:separator/>
      </w:r>
    </w:p>
  </w:endnote>
  <w:endnote w:type="continuationSeparator" w:id="0">
    <w:p w14:paraId="296624D0" w14:textId="77777777" w:rsidR="00A10EA0" w:rsidRDefault="00A10EA0" w:rsidP="00BA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C1D1" w14:textId="77777777" w:rsidR="00A10EA0" w:rsidRDefault="00A10EA0" w:rsidP="00BA11F7">
      <w:r>
        <w:separator/>
      </w:r>
    </w:p>
  </w:footnote>
  <w:footnote w:type="continuationSeparator" w:id="0">
    <w:p w14:paraId="58CBFDB7" w14:textId="77777777" w:rsidR="00A10EA0" w:rsidRDefault="00A10EA0" w:rsidP="00BA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07A"/>
    <w:rsid w:val="00012644"/>
    <w:rsid w:val="000209B3"/>
    <w:rsid w:val="000426B3"/>
    <w:rsid w:val="00075092"/>
    <w:rsid w:val="00080204"/>
    <w:rsid w:val="00092098"/>
    <w:rsid w:val="000C2BF6"/>
    <w:rsid w:val="000F7091"/>
    <w:rsid w:val="00130951"/>
    <w:rsid w:val="001730D4"/>
    <w:rsid w:val="001B2FC7"/>
    <w:rsid w:val="001C44BF"/>
    <w:rsid w:val="001E0E02"/>
    <w:rsid w:val="00233A13"/>
    <w:rsid w:val="0025615C"/>
    <w:rsid w:val="0025796A"/>
    <w:rsid w:val="00264394"/>
    <w:rsid w:val="002C6C63"/>
    <w:rsid w:val="003118CF"/>
    <w:rsid w:val="00365C51"/>
    <w:rsid w:val="00372A8C"/>
    <w:rsid w:val="00393CBB"/>
    <w:rsid w:val="003C6FDE"/>
    <w:rsid w:val="00402559"/>
    <w:rsid w:val="00432532"/>
    <w:rsid w:val="00473E2D"/>
    <w:rsid w:val="00481AFF"/>
    <w:rsid w:val="00481D6C"/>
    <w:rsid w:val="004C42BE"/>
    <w:rsid w:val="004E0430"/>
    <w:rsid w:val="00530124"/>
    <w:rsid w:val="00533E2F"/>
    <w:rsid w:val="00572FF3"/>
    <w:rsid w:val="00576C0F"/>
    <w:rsid w:val="00585FDB"/>
    <w:rsid w:val="00590928"/>
    <w:rsid w:val="00592080"/>
    <w:rsid w:val="005A2FF3"/>
    <w:rsid w:val="005C1FA7"/>
    <w:rsid w:val="005F2C93"/>
    <w:rsid w:val="00601634"/>
    <w:rsid w:val="006342A9"/>
    <w:rsid w:val="00641286"/>
    <w:rsid w:val="00642760"/>
    <w:rsid w:val="006B3C46"/>
    <w:rsid w:val="006C498B"/>
    <w:rsid w:val="006E05AA"/>
    <w:rsid w:val="007052EC"/>
    <w:rsid w:val="007533AC"/>
    <w:rsid w:val="007A0F8F"/>
    <w:rsid w:val="00800E9B"/>
    <w:rsid w:val="00807235"/>
    <w:rsid w:val="0081718C"/>
    <w:rsid w:val="00830571"/>
    <w:rsid w:val="008659A3"/>
    <w:rsid w:val="008665D2"/>
    <w:rsid w:val="008730FE"/>
    <w:rsid w:val="00895838"/>
    <w:rsid w:val="00897200"/>
    <w:rsid w:val="008A01CF"/>
    <w:rsid w:val="00927A2F"/>
    <w:rsid w:val="00927DC6"/>
    <w:rsid w:val="009660EA"/>
    <w:rsid w:val="0098061C"/>
    <w:rsid w:val="009E0688"/>
    <w:rsid w:val="009E4C57"/>
    <w:rsid w:val="00A042CC"/>
    <w:rsid w:val="00A10EA0"/>
    <w:rsid w:val="00A1635C"/>
    <w:rsid w:val="00A44A75"/>
    <w:rsid w:val="00AE249F"/>
    <w:rsid w:val="00AF7DBF"/>
    <w:rsid w:val="00AF7FDD"/>
    <w:rsid w:val="00B21DB0"/>
    <w:rsid w:val="00B667C6"/>
    <w:rsid w:val="00B87500"/>
    <w:rsid w:val="00BA05E7"/>
    <w:rsid w:val="00BA107A"/>
    <w:rsid w:val="00BA11F7"/>
    <w:rsid w:val="00C04EF8"/>
    <w:rsid w:val="00C11177"/>
    <w:rsid w:val="00C14B48"/>
    <w:rsid w:val="00C30A70"/>
    <w:rsid w:val="00C31C51"/>
    <w:rsid w:val="00C40883"/>
    <w:rsid w:val="00CA5073"/>
    <w:rsid w:val="00CB1D68"/>
    <w:rsid w:val="00CC5BAC"/>
    <w:rsid w:val="00D04BCA"/>
    <w:rsid w:val="00D92D3D"/>
    <w:rsid w:val="00D9346B"/>
    <w:rsid w:val="00DF2A88"/>
    <w:rsid w:val="00E61E92"/>
    <w:rsid w:val="00E846BF"/>
    <w:rsid w:val="00EA25E8"/>
    <w:rsid w:val="00EF18CE"/>
    <w:rsid w:val="00F06B3F"/>
    <w:rsid w:val="00F67AC9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4:docId w14:val="3686CB17"/>
  <w15:chartTrackingRefBased/>
  <w15:docId w15:val="{492E10DB-AD44-4FF0-8AB4-FD68ED3B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07A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rsid w:val="00BA107A"/>
    <w:pPr>
      <w:spacing w:after="140"/>
      <w:jc w:val="center"/>
    </w:pPr>
    <w:rPr>
      <w:rFonts w:ascii="Gill Sans MT" w:hAnsi="Gill Sans MT"/>
      <w:color w:val="000000"/>
      <w:kern w:val="28"/>
      <w:sz w:val="40"/>
      <w:szCs w:val="40"/>
    </w:rPr>
  </w:style>
  <w:style w:type="paragraph" w:styleId="Header">
    <w:name w:val="header"/>
    <w:basedOn w:val="Normal"/>
    <w:link w:val="HeaderChar"/>
    <w:rsid w:val="00BA11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11F7"/>
    <w:rPr>
      <w:color w:val="000000"/>
      <w:kern w:val="28"/>
    </w:rPr>
  </w:style>
  <w:style w:type="paragraph" w:styleId="Footer">
    <w:name w:val="footer"/>
    <w:basedOn w:val="Normal"/>
    <w:link w:val="FooterChar"/>
    <w:rsid w:val="00BA11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A11F7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McCullum</dc:creator>
  <cp:keywords/>
  <cp:lastModifiedBy>Emily Johnson</cp:lastModifiedBy>
  <cp:revision>2</cp:revision>
  <cp:lastPrinted>2018-04-18T16:33:00Z</cp:lastPrinted>
  <dcterms:created xsi:type="dcterms:W3CDTF">2022-04-04T13:29:00Z</dcterms:created>
  <dcterms:modified xsi:type="dcterms:W3CDTF">2022-04-04T13:29:00Z</dcterms:modified>
</cp:coreProperties>
</file>