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4451B" w14:textId="2B9D4D2F" w:rsidR="008A4E08" w:rsidRPr="00DB4E74" w:rsidRDefault="008A4E08" w:rsidP="00DB4E74">
      <w:pPr>
        <w:rPr>
          <w:rFonts w:ascii="Segoe UI" w:hAnsi="Segoe UI" w:cs="Segoe UI"/>
        </w:rPr>
      </w:pPr>
      <w:r w:rsidRPr="008A4E08">
        <w:rPr>
          <w:rFonts w:ascii="Segoe UI" w:hAnsi="Segoe UI" w:cs="Segoe UI"/>
          <w:color w:val="000000"/>
        </w:rPr>
        <w:t>If the COVID-19 pandemic has changed how you</w:t>
      </w:r>
      <w:r w:rsidR="002A70D3">
        <w:rPr>
          <w:rFonts w:ascii="Segoe UI" w:hAnsi="Segoe UI" w:cs="Segoe UI"/>
          <w:color w:val="000000"/>
        </w:rPr>
        <w:t xml:space="preserve"> a</w:t>
      </w:r>
      <w:r w:rsidRPr="008A4E08">
        <w:rPr>
          <w:rFonts w:ascii="Segoe UI" w:hAnsi="Segoe UI" w:cs="Segoe UI"/>
          <w:color w:val="000000"/>
        </w:rPr>
        <w:t>re eating or shopping, you</w:t>
      </w:r>
      <w:r w:rsidR="002A70D3">
        <w:rPr>
          <w:rFonts w:ascii="Segoe UI" w:hAnsi="Segoe UI" w:cs="Segoe UI"/>
          <w:color w:val="000000"/>
        </w:rPr>
        <w:t xml:space="preserve"> a</w:t>
      </w:r>
      <w:r w:rsidRPr="008A4E08">
        <w:rPr>
          <w:rFonts w:ascii="Segoe UI" w:hAnsi="Segoe UI" w:cs="Segoe UI"/>
          <w:color w:val="000000"/>
        </w:rPr>
        <w:t>re not alone. Over 80</w:t>
      </w:r>
      <w:r w:rsidR="002A70D3">
        <w:rPr>
          <w:rFonts w:ascii="Segoe UI" w:hAnsi="Segoe UI" w:cs="Segoe UI"/>
          <w:color w:val="000000"/>
        </w:rPr>
        <w:t xml:space="preserve"> percent</w:t>
      </w:r>
      <w:r w:rsidRPr="008A4E08">
        <w:rPr>
          <w:rFonts w:ascii="Segoe UI" w:hAnsi="Segoe UI" w:cs="Segoe UI"/>
          <w:color w:val="000000"/>
        </w:rPr>
        <w:t xml:space="preserve"> of Americans have made </w:t>
      </w:r>
      <w:r>
        <w:rPr>
          <w:rFonts w:ascii="Segoe UI" w:hAnsi="Segoe UI" w:cs="Segoe UI"/>
          <w:color w:val="000000"/>
        </w:rPr>
        <w:t xml:space="preserve">a </w:t>
      </w:r>
      <w:r w:rsidRPr="008A4E08">
        <w:rPr>
          <w:rFonts w:ascii="Segoe UI" w:hAnsi="Segoe UI" w:cs="Segoe UI"/>
          <w:color w:val="000000"/>
        </w:rPr>
        <w:t xml:space="preserve">change in the food they eat or how </w:t>
      </w:r>
      <w:r w:rsidRPr="00DB4E74">
        <w:rPr>
          <w:rFonts w:ascii="Segoe UI" w:hAnsi="Segoe UI" w:cs="Segoe UI"/>
        </w:rPr>
        <w:t>they prepare it</w:t>
      </w:r>
      <w:r w:rsidR="002A70D3" w:rsidRPr="00DB4E74">
        <w:rPr>
          <w:rFonts w:ascii="Segoe UI" w:hAnsi="Segoe UI" w:cs="Segoe UI"/>
        </w:rPr>
        <w:t xml:space="preserve"> </w:t>
      </w:r>
      <w:r w:rsidR="004824EF">
        <w:rPr>
          <w:rFonts w:ascii="Segoe UI" w:hAnsi="Segoe UI" w:cs="Segoe UI"/>
        </w:rPr>
        <w:t>in 2020</w:t>
      </w:r>
      <w:r w:rsidRPr="00DB4E74">
        <w:rPr>
          <w:rFonts w:ascii="Segoe UI" w:hAnsi="Segoe UI" w:cs="Segoe UI"/>
        </w:rPr>
        <w:t>. Among the most common changes is eating more meals at home. This, along with higher food prices, may be straining your food budget. Below are a few ideas to help stretch your food dollar</w:t>
      </w:r>
      <w:r w:rsidR="008A791E" w:rsidRPr="00DB4E74">
        <w:rPr>
          <w:rFonts w:ascii="Segoe UI" w:hAnsi="Segoe UI" w:cs="Segoe UI"/>
        </w:rPr>
        <w:t xml:space="preserve">s. </w:t>
      </w:r>
      <w:r w:rsidRPr="00DB4E74">
        <w:rPr>
          <w:rFonts w:ascii="Segoe UI" w:hAnsi="Segoe UI" w:cs="Segoe UI"/>
        </w:rPr>
        <w:t xml:space="preserve">  </w:t>
      </w:r>
    </w:p>
    <w:p w14:paraId="2AD8DF2F" w14:textId="341E1CE4" w:rsidR="008A4E08" w:rsidRPr="008A4E08" w:rsidRDefault="008A4E08" w:rsidP="00DB4E74">
      <w:pPr>
        <w:rPr>
          <w:rFonts w:ascii="Segoe UI" w:hAnsi="Segoe UI" w:cs="Segoe UI"/>
          <w:color w:val="424D5B"/>
          <w:spacing w:val="5"/>
          <w:shd w:val="clear" w:color="auto" w:fill="F9F7F6"/>
        </w:rPr>
      </w:pPr>
      <w:r w:rsidRPr="00DB4E74">
        <w:rPr>
          <w:rStyle w:val="Strong"/>
          <w:rFonts w:ascii="Segoe UI" w:hAnsi="Segoe UI" w:cs="Segoe UI"/>
          <w:spacing w:val="5"/>
          <w:shd w:val="clear" w:color="auto" w:fill="F9F7F6"/>
        </w:rPr>
        <w:t>Take advantage of seasonal specials.</w:t>
      </w:r>
      <w:r w:rsidRPr="00DB4E74">
        <w:rPr>
          <w:rFonts w:ascii="Segoe UI" w:hAnsi="Segoe UI" w:cs="Segoe UI"/>
          <w:spacing w:val="5"/>
          <w:shd w:val="clear" w:color="auto" w:fill="F9F7F6"/>
        </w:rPr>
        <w:t> </w:t>
      </w:r>
      <w:r w:rsidR="008945A6" w:rsidRPr="00DB4E74">
        <w:rPr>
          <w:rFonts w:ascii="Segoe UI" w:hAnsi="Segoe UI" w:cs="Segoe UI"/>
          <w:color w:val="424D5B"/>
          <w:spacing w:val="5"/>
          <w:shd w:val="clear" w:color="auto" w:fill="F9F7F6"/>
        </w:rPr>
        <w:t>Food, especially fresh fruits and vegetables</w:t>
      </w:r>
      <w:r w:rsidRPr="00DB4E74">
        <w:rPr>
          <w:rFonts w:ascii="Segoe UI" w:hAnsi="Segoe UI" w:cs="Segoe UI"/>
          <w:color w:val="424D5B"/>
          <w:spacing w:val="5"/>
          <w:shd w:val="clear" w:color="auto" w:fill="F9F7F6"/>
        </w:rPr>
        <w:t xml:space="preserve"> </w:t>
      </w:r>
      <w:r w:rsidR="00DB4E74">
        <w:rPr>
          <w:rFonts w:ascii="Segoe UI" w:hAnsi="Segoe UI" w:cs="Segoe UI"/>
          <w:color w:val="424D5B"/>
          <w:spacing w:val="5"/>
          <w:shd w:val="clear" w:color="auto" w:fill="F9F7F6"/>
        </w:rPr>
        <w:t>is</w:t>
      </w:r>
      <w:r w:rsidRPr="00DB4E74">
        <w:rPr>
          <w:rFonts w:ascii="Segoe UI" w:hAnsi="Segoe UI" w:cs="Segoe UI"/>
          <w:color w:val="424D5B"/>
          <w:spacing w:val="5"/>
          <w:shd w:val="clear" w:color="auto" w:fill="F9F7F6"/>
        </w:rPr>
        <w:t xml:space="preserve"> generally less expensive when </w:t>
      </w:r>
      <w:r w:rsidR="00DB4E74">
        <w:rPr>
          <w:rFonts w:ascii="Segoe UI" w:hAnsi="Segoe UI" w:cs="Segoe UI"/>
          <w:color w:val="424D5B"/>
          <w:spacing w:val="5"/>
          <w:shd w:val="clear" w:color="auto" w:fill="F9F7F6"/>
        </w:rPr>
        <w:t>bought in season</w:t>
      </w:r>
      <w:r w:rsidRPr="00DB4E74">
        <w:rPr>
          <w:rFonts w:ascii="Segoe UI" w:hAnsi="Segoe UI" w:cs="Segoe UI"/>
          <w:color w:val="424D5B"/>
          <w:spacing w:val="5"/>
          <w:shd w:val="clear" w:color="auto" w:fill="F9F7F6"/>
        </w:rPr>
        <w:t>.</w:t>
      </w:r>
    </w:p>
    <w:p w14:paraId="5CF6C931" w14:textId="28F15F5B" w:rsidR="008A4E08" w:rsidRPr="00DB4E74" w:rsidRDefault="008A4E08" w:rsidP="00DB4E74">
      <w:pPr>
        <w:pStyle w:val="NormalWeb"/>
        <w:spacing w:before="240" w:beforeAutospacing="0" w:after="240" w:afterAutospacing="0"/>
        <w:rPr>
          <w:rFonts w:ascii="Segoe UI" w:hAnsi="Segoe UI" w:cs="Segoe UI"/>
          <w:sz w:val="22"/>
          <w:szCs w:val="22"/>
        </w:rPr>
      </w:pPr>
      <w:r w:rsidRPr="008A4E08">
        <w:rPr>
          <w:rStyle w:val="Strong"/>
          <w:rFonts w:ascii="Segoe UI" w:eastAsiaTheme="majorEastAsia" w:hAnsi="Segoe UI" w:cs="Segoe UI"/>
          <w:color w:val="212121"/>
          <w:sz w:val="22"/>
          <w:szCs w:val="22"/>
        </w:rPr>
        <w:t xml:space="preserve">Buy in bulk, if possible. </w:t>
      </w:r>
      <w:r w:rsidRPr="008A4E08">
        <w:rPr>
          <w:rFonts w:ascii="Segoe UI" w:hAnsi="Segoe UI" w:cs="Segoe UI"/>
          <w:color w:val="212121"/>
          <w:sz w:val="22"/>
          <w:szCs w:val="22"/>
        </w:rPr>
        <w:t xml:space="preserve">It’s usually cheaper to buy food in bulk, like family chicken packs and large </w:t>
      </w:r>
      <w:r w:rsidRPr="00DB4E74">
        <w:rPr>
          <w:rFonts w:ascii="Segoe UI" w:hAnsi="Segoe UI" w:cs="Segoe UI"/>
          <w:sz w:val="22"/>
          <w:szCs w:val="22"/>
        </w:rPr>
        <w:t xml:space="preserve">bags of potatoes or frozen vegetables. Before you shop, see if you have freezer space to store the extra. </w:t>
      </w:r>
    </w:p>
    <w:p w14:paraId="029142B5" w14:textId="009DB3B0" w:rsidR="008A4E08" w:rsidRPr="00DB4E74" w:rsidRDefault="008A4E08" w:rsidP="00DB4E74">
      <w:pPr>
        <w:spacing w:before="100" w:beforeAutospacing="1" w:after="100" w:afterAutospacing="1"/>
        <w:rPr>
          <w:rFonts w:ascii="Segoe UI" w:hAnsi="Segoe UI" w:cs="Segoe UI"/>
        </w:rPr>
      </w:pPr>
      <w:r w:rsidRPr="00DB4E7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9416625" wp14:editId="532C7829">
            <wp:simplePos x="0" y="0"/>
            <wp:positionH relativeFrom="column">
              <wp:posOffset>4958856</wp:posOffset>
            </wp:positionH>
            <wp:positionV relativeFrom="paragraph">
              <wp:posOffset>279259</wp:posOffset>
            </wp:positionV>
            <wp:extent cx="1390650" cy="1456055"/>
            <wp:effectExtent l="0" t="0" r="0" b="0"/>
            <wp:wrapSquare wrapText="bothSides"/>
            <wp:docPr id="2" name="Picture 2" descr="Shopping Cart, Caddy, Shopping Tro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opping Cart, Caddy, Shopping Trolle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E74">
        <w:rPr>
          <w:rFonts w:ascii="Segoe UI" w:hAnsi="Segoe UI" w:cs="Segoe UI"/>
          <w:b/>
          <w:bCs/>
        </w:rPr>
        <w:t>Buy less expensive cuts</w:t>
      </w:r>
      <w:r w:rsidRPr="00DB4E74">
        <w:rPr>
          <w:rFonts w:ascii="Segoe UI" w:hAnsi="Segoe UI" w:cs="Segoe UI"/>
        </w:rPr>
        <w:t xml:space="preserve"> </w:t>
      </w:r>
      <w:r w:rsidRPr="00611A9D">
        <w:rPr>
          <w:rFonts w:ascii="Segoe UI" w:hAnsi="Segoe UI" w:cs="Segoe UI"/>
          <w:b/>
          <w:bCs/>
        </w:rPr>
        <w:t>of meat</w:t>
      </w:r>
      <w:r w:rsidR="00611A9D">
        <w:rPr>
          <w:rFonts w:ascii="Segoe UI" w:hAnsi="Segoe UI" w:cs="Segoe UI"/>
          <w:b/>
          <w:bCs/>
        </w:rPr>
        <w:t xml:space="preserve">. </w:t>
      </w:r>
      <w:r w:rsidR="00611A9D">
        <w:rPr>
          <w:rFonts w:ascii="Segoe UI" w:hAnsi="Segoe UI" w:cs="Segoe UI"/>
        </w:rPr>
        <w:t>M</w:t>
      </w:r>
      <w:r w:rsidRPr="00DB4E74">
        <w:rPr>
          <w:rFonts w:ascii="Segoe UI" w:hAnsi="Segoe UI" w:cs="Segoe UI"/>
        </w:rPr>
        <w:t>arinate before cooking or use a cooking method (such as braising or slow cooker) to make meats more tender.</w:t>
      </w:r>
    </w:p>
    <w:p w14:paraId="19B8CE6E" w14:textId="036A0CB6" w:rsidR="008A4E08" w:rsidRPr="00DB4E74" w:rsidRDefault="008A4E08" w:rsidP="00DB4E74">
      <w:pPr>
        <w:rPr>
          <w:rFonts w:ascii="Segoe UI" w:hAnsi="Segoe UI" w:cs="Segoe UI"/>
          <w:spacing w:val="5"/>
          <w:shd w:val="clear" w:color="auto" w:fill="F9F7F6"/>
        </w:rPr>
      </w:pPr>
      <w:r w:rsidRPr="00DB4E74">
        <w:rPr>
          <w:rFonts w:ascii="Segoe UI" w:hAnsi="Segoe UI" w:cs="Segoe UI"/>
          <w:b/>
          <w:bCs/>
          <w:spacing w:val="5"/>
          <w:shd w:val="clear" w:color="auto" w:fill="F9F7F6"/>
        </w:rPr>
        <w:t>Shop with a list</w:t>
      </w:r>
      <w:r w:rsidRPr="005048E1">
        <w:rPr>
          <w:rFonts w:ascii="Segoe UI" w:hAnsi="Segoe UI" w:cs="Segoe UI"/>
          <w:b/>
          <w:bCs/>
          <w:spacing w:val="5"/>
          <w:shd w:val="clear" w:color="auto" w:fill="F9F7F6"/>
        </w:rPr>
        <w:t>.</w:t>
      </w:r>
      <w:r w:rsidRPr="00DB4E74">
        <w:rPr>
          <w:rFonts w:ascii="Segoe UI" w:hAnsi="Segoe UI" w:cs="Segoe UI"/>
          <w:spacing w:val="5"/>
          <w:shd w:val="clear" w:color="auto" w:fill="F9F7F6"/>
        </w:rPr>
        <w:t xml:space="preserve"> </w:t>
      </w:r>
      <w:r w:rsidR="00CC71E4">
        <w:rPr>
          <w:rFonts w:ascii="Segoe UI" w:hAnsi="Segoe UI" w:cs="Segoe UI"/>
          <w:spacing w:val="5"/>
          <w:shd w:val="clear" w:color="auto" w:fill="F9F7F6"/>
        </w:rPr>
        <w:t>Using a list</w:t>
      </w:r>
      <w:r w:rsidRPr="00DB4E74">
        <w:rPr>
          <w:rFonts w:ascii="Segoe UI" w:hAnsi="Segoe UI" w:cs="Segoe UI"/>
          <w:spacing w:val="5"/>
          <w:shd w:val="clear" w:color="auto" w:fill="F9F7F6"/>
        </w:rPr>
        <w:t xml:space="preserve"> helps prevent impulse buying and forces you to plan meals for the week.  </w:t>
      </w:r>
    </w:p>
    <w:p w14:paraId="21DDF474" w14:textId="6DA5C69D" w:rsidR="008A4E08" w:rsidRPr="00DB4E74" w:rsidRDefault="008A4E08" w:rsidP="00DB4E74">
      <w:pPr>
        <w:rPr>
          <w:rFonts w:ascii="Segoe UI" w:hAnsi="Segoe UI" w:cs="Segoe UI"/>
          <w:spacing w:val="5"/>
          <w:shd w:val="clear" w:color="auto" w:fill="F9F7F6"/>
        </w:rPr>
      </w:pPr>
      <w:r w:rsidRPr="00DB4E74">
        <w:rPr>
          <w:rStyle w:val="Strong"/>
          <w:rFonts w:ascii="Segoe UI" w:hAnsi="Segoe UI" w:cs="Segoe UI"/>
          <w:spacing w:val="5"/>
          <w:shd w:val="clear" w:color="auto" w:fill="F9F7F6"/>
        </w:rPr>
        <w:t>Shop after eating and shop alone</w:t>
      </w:r>
      <w:r w:rsidR="006A12A6">
        <w:rPr>
          <w:rStyle w:val="Strong"/>
          <w:rFonts w:ascii="Segoe UI" w:hAnsi="Segoe UI" w:cs="Segoe UI"/>
          <w:spacing w:val="5"/>
          <w:shd w:val="clear" w:color="auto" w:fill="F9F7F6"/>
        </w:rPr>
        <w:t>, when possible.</w:t>
      </w:r>
      <w:r w:rsidRPr="00DB4E74">
        <w:rPr>
          <w:rStyle w:val="Strong"/>
          <w:rFonts w:ascii="Segoe UI" w:hAnsi="Segoe UI" w:cs="Segoe UI"/>
          <w:spacing w:val="5"/>
          <w:shd w:val="clear" w:color="auto" w:fill="F9F7F6"/>
        </w:rPr>
        <w:t xml:space="preserve"> </w:t>
      </w:r>
      <w:r w:rsidRPr="00DB4E74">
        <w:rPr>
          <w:rFonts w:ascii="Segoe UI" w:hAnsi="Segoe UI" w:cs="Segoe UI"/>
          <w:spacing w:val="5"/>
          <w:shd w:val="clear" w:color="auto" w:fill="F9F7F6"/>
        </w:rPr>
        <w:t>When family members are along, you tend to buy more; and everyone buys more if they shop hungry!</w:t>
      </w:r>
    </w:p>
    <w:p w14:paraId="70250B33" w14:textId="0BC17970" w:rsidR="008A4E08" w:rsidRPr="00DB4E74" w:rsidRDefault="008A4E08" w:rsidP="00DB4E74">
      <w:pPr>
        <w:rPr>
          <w:rFonts w:ascii="Segoe UI" w:hAnsi="Segoe UI" w:cs="Segoe UI"/>
          <w:spacing w:val="5"/>
          <w:shd w:val="clear" w:color="auto" w:fill="F9F7F6"/>
        </w:rPr>
      </w:pPr>
      <w:r w:rsidRPr="00DB4E74">
        <w:rPr>
          <w:rFonts w:ascii="Segoe UI" w:hAnsi="Segoe UI" w:cs="Segoe UI"/>
          <w:b/>
          <w:bCs/>
          <w:spacing w:val="5"/>
          <w:shd w:val="clear" w:color="auto" w:fill="F9F7F6"/>
        </w:rPr>
        <w:t>Eat vegetarian</w:t>
      </w:r>
      <w:r w:rsidRPr="00DB4E74">
        <w:rPr>
          <w:rFonts w:ascii="Segoe UI" w:hAnsi="Segoe UI" w:cs="Segoe UI"/>
          <w:spacing w:val="5"/>
          <w:shd w:val="clear" w:color="auto" w:fill="F9F7F6"/>
        </w:rPr>
        <w:t xml:space="preserve"> </w:t>
      </w:r>
      <w:r w:rsidRPr="00CC71E4">
        <w:rPr>
          <w:rFonts w:ascii="Segoe UI" w:hAnsi="Segoe UI" w:cs="Segoe UI"/>
          <w:b/>
          <w:bCs/>
          <w:spacing w:val="5"/>
          <w:shd w:val="clear" w:color="auto" w:fill="F9F7F6"/>
        </w:rPr>
        <w:t>once or twice a week.</w:t>
      </w:r>
      <w:r w:rsidRPr="00DB4E74">
        <w:rPr>
          <w:rFonts w:ascii="Segoe UI" w:hAnsi="Segoe UI" w:cs="Segoe UI"/>
          <w:spacing w:val="5"/>
          <w:shd w:val="clear" w:color="auto" w:fill="F9F7F6"/>
        </w:rPr>
        <w:t xml:space="preserve"> If you make “Meatless Mondays” a routine, it will expand your meal options and save a few bucks.  </w:t>
      </w:r>
    </w:p>
    <w:p w14:paraId="3D797C43" w14:textId="4DC9465C" w:rsidR="008A4E08" w:rsidRPr="008A4E08" w:rsidRDefault="008A4E08" w:rsidP="00DB4E74">
      <w:pPr>
        <w:spacing w:before="0" w:after="0"/>
        <w:rPr>
          <w:rFonts w:ascii="Segoe UI" w:hAnsi="Segoe UI" w:cs="Segoe UI"/>
          <w:color w:val="212121"/>
          <w:shd w:val="clear" w:color="auto" w:fill="FFFFFF"/>
        </w:rPr>
      </w:pPr>
      <w:r w:rsidRPr="00DB4E74">
        <w:rPr>
          <w:rStyle w:val="Strong"/>
          <w:rFonts w:ascii="Segoe UI" w:hAnsi="Segoe UI" w:cs="Segoe UI"/>
          <w:shd w:val="clear" w:color="auto" w:fill="FFFFFF"/>
        </w:rPr>
        <w:t>Check for store brands.</w:t>
      </w:r>
      <w:r w:rsidRPr="00DB4E74">
        <w:rPr>
          <w:rFonts w:ascii="Segoe UI" w:hAnsi="Segoe UI" w:cs="Segoe UI"/>
          <w:shd w:val="clear" w:color="auto" w:fill="FFFFFF"/>
        </w:rPr>
        <w:t> Most stores offer their own brand of products that cost less than name brands.</w:t>
      </w:r>
      <w:r w:rsidRPr="00DB4E74">
        <w:rPr>
          <w:rFonts w:ascii="Segoe UI" w:hAnsi="Segoe UI" w:cs="Segoe UI"/>
          <w:spacing w:val="5"/>
          <w:shd w:val="clear" w:color="auto" w:fill="F9F7F6"/>
        </w:rPr>
        <w:t xml:space="preserve"> You may </w:t>
      </w:r>
      <w:r w:rsidR="00EA62D8">
        <w:rPr>
          <w:rFonts w:ascii="Segoe UI" w:hAnsi="Segoe UI" w:cs="Segoe UI"/>
          <w:spacing w:val="5"/>
          <w:shd w:val="clear" w:color="auto" w:fill="F9F7F6"/>
        </w:rPr>
        <w:t>not notice</w:t>
      </w:r>
      <w:r w:rsidRPr="00DB4E74">
        <w:rPr>
          <w:rFonts w:ascii="Segoe UI" w:hAnsi="Segoe UI" w:cs="Segoe UI"/>
          <w:spacing w:val="5"/>
          <w:shd w:val="clear" w:color="auto" w:fill="F9F7F6"/>
        </w:rPr>
        <w:t xml:space="preserve"> a</w:t>
      </w:r>
      <w:r w:rsidR="00EA62D8">
        <w:rPr>
          <w:rFonts w:ascii="Segoe UI" w:hAnsi="Segoe UI" w:cs="Segoe UI"/>
          <w:spacing w:val="5"/>
          <w:shd w:val="clear" w:color="auto" w:fill="F9F7F6"/>
        </w:rPr>
        <w:t>ny</w:t>
      </w:r>
      <w:r w:rsidRPr="00DB4E74">
        <w:rPr>
          <w:rFonts w:ascii="Segoe UI" w:hAnsi="Segoe UI" w:cs="Segoe UI"/>
          <w:spacing w:val="5"/>
          <w:shd w:val="clear" w:color="auto" w:fill="F9F7F6"/>
        </w:rPr>
        <w:t xml:space="preserve"> difference in quality or appearance</w:t>
      </w:r>
      <w:r w:rsidR="00EA62D8">
        <w:rPr>
          <w:rFonts w:ascii="Segoe UI" w:hAnsi="Segoe UI" w:cs="Segoe UI"/>
          <w:spacing w:val="5"/>
          <w:shd w:val="clear" w:color="auto" w:fill="F9F7F6"/>
        </w:rPr>
        <w:t>.</w:t>
      </w:r>
      <w:r w:rsidRPr="00DB4E74">
        <w:rPr>
          <w:rFonts w:ascii="Segoe UI" w:hAnsi="Segoe UI" w:cs="Segoe UI"/>
          <w:spacing w:val="5"/>
          <w:shd w:val="clear" w:color="auto" w:fill="F9F7F6"/>
        </w:rPr>
        <w:t xml:space="preserve"> </w:t>
      </w:r>
      <w:r w:rsidRPr="008A4E08">
        <w:rPr>
          <w:rFonts w:ascii="Segoe UI" w:hAnsi="Segoe UI" w:cs="Segoe UI"/>
          <w:color w:val="212121"/>
        </w:rPr>
        <w:br/>
      </w:r>
      <w:r w:rsidRPr="008A4E08">
        <w:rPr>
          <w:rFonts w:ascii="Segoe UI" w:hAnsi="Segoe UI" w:cs="Segoe UI"/>
          <w:color w:val="212121"/>
          <w:shd w:val="clear" w:color="auto" w:fill="FFFFFF"/>
        </w:rPr>
        <w:t> </w:t>
      </w:r>
    </w:p>
    <w:p w14:paraId="1CD409B0" w14:textId="44823DC8" w:rsidR="008A4E08" w:rsidRDefault="008A4E08" w:rsidP="008A4E08">
      <w:pPr>
        <w:spacing w:before="0" w:after="0" w:line="240" w:lineRule="auto"/>
        <w:rPr>
          <w:rFonts w:ascii="Segoe UI" w:hAnsi="Segoe UI" w:cs="Segoe UI"/>
          <w:color w:val="212121"/>
          <w:shd w:val="clear" w:color="auto" w:fill="FFFFFF"/>
        </w:rPr>
      </w:pPr>
      <w:r w:rsidRPr="008A4E08">
        <w:rPr>
          <w:rStyle w:val="Strong"/>
          <w:rFonts w:ascii="Segoe UI" w:hAnsi="Segoe UI" w:cs="Segoe UI"/>
          <w:color w:val="212121"/>
          <w:shd w:val="clear" w:color="auto" w:fill="FFFFFF"/>
        </w:rPr>
        <w:t>Read sales fl</w:t>
      </w:r>
      <w:r w:rsidR="00BF71C4">
        <w:rPr>
          <w:rStyle w:val="Strong"/>
          <w:rFonts w:ascii="Segoe UI" w:hAnsi="Segoe UI" w:cs="Segoe UI"/>
          <w:color w:val="212121"/>
          <w:shd w:val="clear" w:color="auto" w:fill="FFFFFF"/>
        </w:rPr>
        <w:t>i</w:t>
      </w:r>
      <w:r w:rsidRPr="008A4E08">
        <w:rPr>
          <w:rStyle w:val="Strong"/>
          <w:rFonts w:ascii="Segoe UI" w:hAnsi="Segoe UI" w:cs="Segoe UI"/>
          <w:color w:val="212121"/>
          <w:shd w:val="clear" w:color="auto" w:fill="FFFFFF"/>
        </w:rPr>
        <w:t>er</w:t>
      </w:r>
      <w:r w:rsidR="00CC71E4">
        <w:rPr>
          <w:rStyle w:val="Strong"/>
          <w:rFonts w:ascii="Segoe UI" w:hAnsi="Segoe UI" w:cs="Segoe UI"/>
          <w:color w:val="212121"/>
          <w:shd w:val="clear" w:color="auto" w:fill="FFFFFF"/>
        </w:rPr>
        <w:t>s</w:t>
      </w:r>
      <w:r w:rsidRPr="008A4E08">
        <w:rPr>
          <w:rStyle w:val="Strong"/>
          <w:rFonts w:ascii="Segoe UI" w:hAnsi="Segoe UI" w:cs="Segoe UI"/>
          <w:color w:val="212121"/>
          <w:shd w:val="clear" w:color="auto" w:fill="FFFFFF"/>
        </w:rPr>
        <w:t>.</w:t>
      </w:r>
      <w:r w:rsidRPr="008A4E08">
        <w:rPr>
          <w:rFonts w:ascii="Segoe UI" w:hAnsi="Segoe UI" w:cs="Segoe UI"/>
          <w:color w:val="212121"/>
          <w:shd w:val="clear" w:color="auto" w:fill="FFFFFF"/>
        </w:rPr>
        <w:t> </w:t>
      </w:r>
      <w:r w:rsidR="00CC71E4">
        <w:rPr>
          <w:rFonts w:ascii="Segoe UI" w:hAnsi="Segoe UI" w:cs="Segoe UI"/>
          <w:color w:val="212121"/>
          <w:shd w:val="clear" w:color="auto" w:fill="FFFFFF"/>
        </w:rPr>
        <w:t>U</w:t>
      </w:r>
      <w:r w:rsidRPr="008A4E08">
        <w:rPr>
          <w:rFonts w:ascii="Segoe UI" w:hAnsi="Segoe UI" w:cs="Segoe UI"/>
          <w:color w:val="212121"/>
          <w:shd w:val="clear" w:color="auto" w:fill="FFFFFF"/>
        </w:rPr>
        <w:t>sually released midweek</w:t>
      </w:r>
      <w:r w:rsidR="00CC71E4">
        <w:rPr>
          <w:rFonts w:ascii="Segoe UI" w:hAnsi="Segoe UI" w:cs="Segoe UI"/>
          <w:color w:val="212121"/>
          <w:shd w:val="clear" w:color="auto" w:fill="FFFFFF"/>
        </w:rPr>
        <w:t>, sales fliers</w:t>
      </w:r>
      <w:r w:rsidRPr="008A4E08">
        <w:rPr>
          <w:rFonts w:ascii="Segoe UI" w:hAnsi="Segoe UI" w:cs="Segoe UI"/>
          <w:color w:val="212121"/>
          <w:shd w:val="clear" w:color="auto" w:fill="FFFFFF"/>
        </w:rPr>
        <w:t xml:space="preserve"> can be found at the store’s entrance, in the newspaper, or on the</w:t>
      </w:r>
      <w:r w:rsidR="00BF71C4">
        <w:rPr>
          <w:rFonts w:ascii="Segoe UI" w:hAnsi="Segoe UI" w:cs="Segoe UI"/>
          <w:color w:val="212121"/>
          <w:shd w:val="clear" w:color="auto" w:fill="FFFFFF"/>
        </w:rPr>
        <w:t xml:space="preserve"> store</w:t>
      </w:r>
      <w:r w:rsidRPr="008A4E08">
        <w:rPr>
          <w:rFonts w:ascii="Segoe UI" w:hAnsi="Segoe UI" w:cs="Segoe UI"/>
          <w:color w:val="212121"/>
          <w:shd w:val="clear" w:color="auto" w:fill="FFFFFF"/>
        </w:rPr>
        <w:t xml:space="preserve"> website.</w:t>
      </w:r>
    </w:p>
    <w:p w14:paraId="6F2A6190" w14:textId="47EDC7B3" w:rsidR="008A4E08" w:rsidRDefault="008A4E08" w:rsidP="008A4E08">
      <w:pPr>
        <w:spacing w:before="0" w:after="0" w:line="240" w:lineRule="auto"/>
        <w:rPr>
          <w:rFonts w:ascii="Segoe UI" w:hAnsi="Segoe UI" w:cs="Segoe UI"/>
          <w:color w:val="212121"/>
          <w:shd w:val="clear" w:color="auto" w:fill="FFFFFF"/>
        </w:rPr>
      </w:pPr>
    </w:p>
    <w:p w14:paraId="0D847471" w14:textId="204EDA37" w:rsidR="008A4E08" w:rsidRPr="008A4E08" w:rsidRDefault="008A4E08" w:rsidP="008A4E08">
      <w:pPr>
        <w:spacing w:before="0" w:after="0" w:line="240" w:lineRule="auto"/>
        <w:rPr>
          <w:rFonts w:ascii="Segoe UI" w:hAnsi="Segoe UI" w:cs="Segoe UI"/>
          <w:b/>
          <w:bCs/>
          <w:color w:val="212121"/>
          <w:shd w:val="clear" w:color="auto" w:fill="FFFFFF"/>
        </w:rPr>
      </w:pPr>
      <w:r w:rsidRPr="008A4E08">
        <w:rPr>
          <w:rFonts w:ascii="Segoe UI" w:hAnsi="Segoe UI" w:cs="Segoe UI"/>
          <w:b/>
          <w:bCs/>
          <w:color w:val="212121"/>
          <w:shd w:val="clear" w:color="auto" w:fill="FFFFFF"/>
        </w:rPr>
        <w:t>Prepare your own</w:t>
      </w:r>
      <w:r w:rsidR="00EB5DE2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food</w:t>
      </w:r>
      <w:r w:rsidRPr="008A4E08">
        <w:rPr>
          <w:rFonts w:ascii="Segoe UI" w:hAnsi="Segoe UI" w:cs="Segoe UI"/>
          <w:b/>
          <w:bCs/>
          <w:color w:val="212121"/>
          <w:shd w:val="clear" w:color="auto" w:fill="FFFFFF"/>
        </w:rPr>
        <w:t>.</w:t>
      </w:r>
      <w:r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</w:t>
      </w:r>
      <w:r w:rsidRPr="008A4E08">
        <w:rPr>
          <w:rFonts w:ascii="Segoe UI" w:hAnsi="Segoe UI" w:cs="Segoe UI"/>
          <w:color w:val="212121"/>
        </w:rPr>
        <w:t xml:space="preserve">Convenience foods like frozen dinners, pre-cut vegetables, and instant rice, oatmeal, or grits are more expensive than </w:t>
      </w:r>
      <w:r w:rsidR="001C4AD5">
        <w:rPr>
          <w:rFonts w:ascii="Segoe UI" w:hAnsi="Segoe UI" w:cs="Segoe UI"/>
          <w:color w:val="212121"/>
        </w:rPr>
        <w:t xml:space="preserve">those </w:t>
      </w:r>
      <w:r w:rsidRPr="008A4E08">
        <w:rPr>
          <w:rFonts w:ascii="Segoe UI" w:hAnsi="Segoe UI" w:cs="Segoe UI"/>
          <w:color w:val="212121"/>
        </w:rPr>
        <w:t>made from scratch. F</w:t>
      </w:r>
      <w:r w:rsidRPr="008A4E08">
        <w:rPr>
          <w:rFonts w:ascii="Segoe UI" w:eastAsia="Times New Roman" w:hAnsi="Segoe UI" w:cs="Segoe UI"/>
          <w:color w:val="000000"/>
        </w:rPr>
        <w:t>or help with low-cost recipes, here are a few ideas:</w:t>
      </w:r>
    </w:p>
    <w:p w14:paraId="4BF8ED35" w14:textId="7102938C" w:rsidR="008A4E08" w:rsidRPr="004536C3" w:rsidRDefault="00DC56CA" w:rsidP="008A4E08">
      <w:pPr>
        <w:pStyle w:val="ListParagraph"/>
        <w:numPr>
          <w:ilvl w:val="0"/>
          <w:numId w:val="13"/>
        </w:numPr>
        <w:shd w:val="clear" w:color="auto" w:fill="FFFFFF"/>
        <w:spacing w:before="0" w:after="0" w:line="240" w:lineRule="auto"/>
        <w:rPr>
          <w:rFonts w:ascii="Segoe UI" w:eastAsia="Times New Roman" w:hAnsi="Segoe UI" w:cs="Segoe UI"/>
          <w:color w:val="000000"/>
        </w:rPr>
      </w:pPr>
      <w:hyperlink r:id="rId12" w:history="1">
        <w:r>
          <w:rPr>
            <w:rStyle w:val="Hyperlink"/>
          </w:rPr>
          <w:t>https://spendsmart.extension.iastat</w:t>
        </w:r>
        <w:bookmarkStart w:id="0" w:name="_GoBack"/>
        <w:bookmarkEnd w:id="0"/>
        <w:r>
          <w:rPr>
            <w:rStyle w:val="Hyperlink"/>
          </w:rPr>
          <w:t>e.edu</w:t>
        </w:r>
      </w:hyperlink>
      <w:r w:rsidR="00A328D6">
        <w:t xml:space="preserve"> </w:t>
      </w:r>
      <w:r w:rsidR="00FC1920">
        <w:t>(English)</w:t>
      </w:r>
    </w:p>
    <w:p w14:paraId="27B0F182" w14:textId="17303DEE" w:rsidR="008A4E08" w:rsidRPr="0018537C" w:rsidRDefault="00DC56CA" w:rsidP="008A4E08">
      <w:pPr>
        <w:numPr>
          <w:ilvl w:val="0"/>
          <w:numId w:val="13"/>
        </w:numPr>
        <w:shd w:val="clear" w:color="auto" w:fill="FFFFFF"/>
        <w:spacing w:before="0" w:after="0" w:line="240" w:lineRule="auto"/>
        <w:rPr>
          <w:rFonts w:ascii="Segoe UI" w:eastAsia="Times New Roman" w:hAnsi="Segoe UI" w:cs="Segoe UI"/>
          <w:color w:val="000000"/>
        </w:rPr>
      </w:pPr>
      <w:hyperlink r:id="rId13" w:history="1">
        <w:r w:rsidR="008A4E08" w:rsidRPr="0018537C">
          <w:rPr>
            <w:rStyle w:val="Hyperlink"/>
            <w:rFonts w:ascii="Segoe UI" w:hAnsi="Segoe UI" w:cs="Segoe UI"/>
          </w:rPr>
          <w:t>https://eatfresh.org/home</w:t>
        </w:r>
      </w:hyperlink>
      <w:r w:rsidR="008A4E08" w:rsidRPr="0018537C">
        <w:rPr>
          <w:rFonts w:ascii="Segoe UI" w:hAnsi="Segoe UI" w:cs="Segoe UI"/>
        </w:rPr>
        <w:t xml:space="preserve"> </w:t>
      </w:r>
      <w:r w:rsidR="008A4E08">
        <w:rPr>
          <w:rFonts w:ascii="Segoe UI" w:hAnsi="Segoe UI" w:cs="Segoe UI"/>
        </w:rPr>
        <w:t>(</w:t>
      </w:r>
      <w:r w:rsidR="008A4E08" w:rsidRPr="0018537C">
        <w:rPr>
          <w:rFonts w:ascii="Segoe UI" w:hAnsi="Segoe UI" w:cs="Segoe UI"/>
        </w:rPr>
        <w:t>Spanish, English</w:t>
      </w:r>
      <w:r w:rsidR="001C4AD5">
        <w:rPr>
          <w:rFonts w:ascii="Segoe UI" w:hAnsi="Segoe UI" w:cs="Segoe UI"/>
        </w:rPr>
        <w:t>,</w:t>
      </w:r>
      <w:r w:rsidR="008A4E08">
        <w:rPr>
          <w:rFonts w:ascii="Segoe UI" w:hAnsi="Segoe UI" w:cs="Segoe UI"/>
        </w:rPr>
        <w:t xml:space="preserve"> and </w:t>
      </w:r>
      <w:r w:rsidR="008A4E08" w:rsidRPr="0018537C">
        <w:rPr>
          <w:rFonts w:ascii="Segoe UI" w:hAnsi="Segoe UI" w:cs="Segoe UI"/>
        </w:rPr>
        <w:t>Chinese</w:t>
      </w:r>
      <w:r w:rsidR="008A4E08">
        <w:rPr>
          <w:rFonts w:ascii="Segoe UI" w:hAnsi="Segoe UI" w:cs="Segoe UI"/>
        </w:rPr>
        <w:t>)</w:t>
      </w:r>
    </w:p>
    <w:p w14:paraId="4A2DC73E" w14:textId="4A85D837" w:rsidR="008A4E08" w:rsidRPr="0018537C" w:rsidRDefault="00DC56CA" w:rsidP="008A4E08">
      <w:pPr>
        <w:numPr>
          <w:ilvl w:val="0"/>
          <w:numId w:val="13"/>
        </w:numPr>
        <w:shd w:val="clear" w:color="auto" w:fill="FFFFFF"/>
        <w:spacing w:before="0" w:after="0" w:line="240" w:lineRule="auto"/>
        <w:rPr>
          <w:rFonts w:ascii="Segoe UI" w:eastAsia="Times New Roman" w:hAnsi="Segoe UI" w:cs="Segoe UI"/>
          <w:color w:val="000000"/>
        </w:rPr>
      </w:pPr>
      <w:hyperlink r:id="rId14" w:history="1">
        <w:r w:rsidR="008A4E08" w:rsidRPr="0018537C">
          <w:rPr>
            <w:rStyle w:val="Hyperlink"/>
            <w:rFonts w:ascii="Segoe UI" w:hAnsi="Segoe UI" w:cs="Segoe UI"/>
          </w:rPr>
          <w:t>https://www.choosemyplate.gov/myplatekitchen</w:t>
        </w:r>
      </w:hyperlink>
      <w:r w:rsidR="008A4E08">
        <w:rPr>
          <w:rStyle w:val="Hyperlink"/>
          <w:rFonts w:ascii="Segoe UI" w:hAnsi="Segoe UI" w:cs="Segoe UI"/>
        </w:rPr>
        <w:t xml:space="preserve"> </w:t>
      </w:r>
      <w:r w:rsidR="008A4E08" w:rsidRPr="0018537C">
        <w:rPr>
          <w:rFonts w:ascii="Segoe UI" w:hAnsi="Segoe UI" w:cs="Segoe UI"/>
        </w:rPr>
        <w:t xml:space="preserve"> </w:t>
      </w:r>
      <w:r w:rsidR="008A4E08">
        <w:rPr>
          <w:rFonts w:ascii="Segoe UI" w:hAnsi="Segoe UI" w:cs="Segoe UI"/>
        </w:rPr>
        <w:t>(</w:t>
      </w:r>
      <w:r w:rsidR="008A4E08" w:rsidRPr="0018537C">
        <w:rPr>
          <w:rFonts w:ascii="Segoe UI" w:hAnsi="Segoe UI" w:cs="Segoe UI"/>
        </w:rPr>
        <w:t xml:space="preserve">Spanish </w:t>
      </w:r>
      <w:r w:rsidR="008A4E08">
        <w:rPr>
          <w:rFonts w:ascii="Segoe UI" w:hAnsi="Segoe UI" w:cs="Segoe UI"/>
        </w:rPr>
        <w:t>and English)</w:t>
      </w:r>
    </w:p>
    <w:sectPr w:rsidR="008A4E08" w:rsidRPr="0018537C" w:rsidSect="00BD0937"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1008" w:bottom="1008" w:left="1008" w:header="720" w:footer="11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6E623" w14:textId="77777777" w:rsidR="00C95BD2" w:rsidRDefault="00C95BD2" w:rsidP="00BE4856">
      <w:pPr>
        <w:spacing w:after="0" w:line="240" w:lineRule="auto"/>
      </w:pPr>
      <w:r>
        <w:separator/>
      </w:r>
    </w:p>
  </w:endnote>
  <w:endnote w:type="continuationSeparator" w:id="0">
    <w:p w14:paraId="428A57A0" w14:textId="77777777" w:rsidR="00C95BD2" w:rsidRDefault="00C95BD2" w:rsidP="00BE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3EA7" w14:textId="77777777" w:rsidR="00BE63F2" w:rsidRDefault="00BE63F2" w:rsidP="003A0CA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696F5" w14:textId="590FA708" w:rsidR="00BD0937" w:rsidRDefault="00BD0937" w:rsidP="00BD0937">
    <w:pPr>
      <w:pStyle w:val="Footer"/>
      <w:spacing w:before="0"/>
      <w:rPr>
        <w:rFonts w:ascii="Arial" w:hAnsi="Arial" w:cs="Arial"/>
        <w:color w:val="0046AD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4E3EA9" wp14:editId="4F662840">
          <wp:simplePos x="0" y="0"/>
          <wp:positionH relativeFrom="column">
            <wp:posOffset>6265545</wp:posOffset>
          </wp:positionH>
          <wp:positionV relativeFrom="paragraph">
            <wp:posOffset>64135</wp:posOffset>
          </wp:positionV>
          <wp:extent cx="548640" cy="685800"/>
          <wp:effectExtent l="0" t="0" r="381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24" name="Picture 24" descr="Hennepin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46AD"/>
      </w:rPr>
      <w:t xml:space="preserve">Insert Company </w:t>
    </w:r>
  </w:p>
  <w:p w14:paraId="1D4E3EA8" w14:textId="0F9B6F75" w:rsidR="003438B9" w:rsidRDefault="00BD0937" w:rsidP="00BD0937">
    <w:pPr>
      <w:pStyle w:val="HennepinCountyLogo"/>
      <w:spacing w:before="0"/>
      <w:jc w:val="left"/>
    </w:pPr>
    <w:r>
      <w:rPr>
        <w:rFonts w:ascii="Arial" w:hAnsi="Arial" w:cs="Arial"/>
        <w:color w:val="0046AD"/>
      </w:rPr>
      <w:t>Logo Here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B106C" w14:textId="77777777" w:rsidR="00C95BD2" w:rsidRDefault="00C95BD2" w:rsidP="00BE4856">
      <w:pPr>
        <w:spacing w:after="0" w:line="240" w:lineRule="auto"/>
      </w:pPr>
      <w:r>
        <w:separator/>
      </w:r>
    </w:p>
  </w:footnote>
  <w:footnote w:type="continuationSeparator" w:id="0">
    <w:p w14:paraId="746C721F" w14:textId="77777777" w:rsidR="00C95BD2" w:rsidRDefault="00C95BD2" w:rsidP="00BE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43892" w14:textId="481D8641" w:rsidR="00C56CB9" w:rsidRDefault="008A4E08" w:rsidP="00C56CB9">
    <w:pPr>
      <w:pStyle w:val="Heading1"/>
      <w:jc w:val="center"/>
    </w:pPr>
    <w:r>
      <w:t xml:space="preserve">$hop smart and save </w:t>
    </w:r>
  </w:p>
  <w:p w14:paraId="753982AB" w14:textId="2E5092F0" w:rsidR="00C56CB9" w:rsidRPr="00C56CB9" w:rsidRDefault="00C56CB9" w:rsidP="00C56CB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1D927" wp14:editId="1869E89F">
              <wp:simplePos x="0" y="0"/>
              <wp:positionH relativeFrom="column">
                <wp:posOffset>893444</wp:posOffset>
              </wp:positionH>
              <wp:positionV relativeFrom="paragraph">
                <wp:posOffset>51435</wp:posOffset>
              </wp:positionV>
              <wp:extent cx="44291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91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5EA8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4.05pt" to="419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" strokecolor="#7f7f7f [16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2058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F01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C686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E8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D09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1E30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85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9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830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09B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135FA"/>
    <w:multiLevelType w:val="hybridMultilevel"/>
    <w:tmpl w:val="DEF8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F44C1"/>
    <w:multiLevelType w:val="multilevel"/>
    <w:tmpl w:val="B288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24"/>
    <w:rsid w:val="00000EBD"/>
    <w:rsid w:val="0003298E"/>
    <w:rsid w:val="00042FC7"/>
    <w:rsid w:val="00046DCA"/>
    <w:rsid w:val="00056940"/>
    <w:rsid w:val="00061C1A"/>
    <w:rsid w:val="000770C7"/>
    <w:rsid w:val="00084921"/>
    <w:rsid w:val="000C0EAB"/>
    <w:rsid w:val="000C256A"/>
    <w:rsid w:val="000E209C"/>
    <w:rsid w:val="0011503E"/>
    <w:rsid w:val="00123BB8"/>
    <w:rsid w:val="00160077"/>
    <w:rsid w:val="0019218C"/>
    <w:rsid w:val="00194D29"/>
    <w:rsid w:val="001C242D"/>
    <w:rsid w:val="001C4AD5"/>
    <w:rsid w:val="0020021A"/>
    <w:rsid w:val="00221B15"/>
    <w:rsid w:val="00255CD8"/>
    <w:rsid w:val="002A2FF0"/>
    <w:rsid w:val="002A70D3"/>
    <w:rsid w:val="002B04EF"/>
    <w:rsid w:val="002D6B36"/>
    <w:rsid w:val="00314FEC"/>
    <w:rsid w:val="003438B9"/>
    <w:rsid w:val="003A0CAD"/>
    <w:rsid w:val="003D02A4"/>
    <w:rsid w:val="00404296"/>
    <w:rsid w:val="00415087"/>
    <w:rsid w:val="00432B1A"/>
    <w:rsid w:val="0044677D"/>
    <w:rsid w:val="00447FAB"/>
    <w:rsid w:val="00451067"/>
    <w:rsid w:val="004824EF"/>
    <w:rsid w:val="00495438"/>
    <w:rsid w:val="004C297E"/>
    <w:rsid w:val="004D4E99"/>
    <w:rsid w:val="004E6B2D"/>
    <w:rsid w:val="004F2852"/>
    <w:rsid w:val="005048E1"/>
    <w:rsid w:val="00596791"/>
    <w:rsid w:val="005B1F1B"/>
    <w:rsid w:val="005D3794"/>
    <w:rsid w:val="00607B50"/>
    <w:rsid w:val="00611A9D"/>
    <w:rsid w:val="00665B53"/>
    <w:rsid w:val="00674E53"/>
    <w:rsid w:val="00675811"/>
    <w:rsid w:val="00695096"/>
    <w:rsid w:val="006A12A6"/>
    <w:rsid w:val="006D6E43"/>
    <w:rsid w:val="007458A8"/>
    <w:rsid w:val="0075442A"/>
    <w:rsid w:val="00783178"/>
    <w:rsid w:val="00787018"/>
    <w:rsid w:val="00792ED1"/>
    <w:rsid w:val="007D0158"/>
    <w:rsid w:val="007D0704"/>
    <w:rsid w:val="007E1614"/>
    <w:rsid w:val="008064FB"/>
    <w:rsid w:val="00842FFB"/>
    <w:rsid w:val="00881D45"/>
    <w:rsid w:val="00892DA6"/>
    <w:rsid w:val="008945A6"/>
    <w:rsid w:val="008A33DB"/>
    <w:rsid w:val="008A4E08"/>
    <w:rsid w:val="008A791E"/>
    <w:rsid w:val="008C34F5"/>
    <w:rsid w:val="008F5B52"/>
    <w:rsid w:val="008F645F"/>
    <w:rsid w:val="00921C78"/>
    <w:rsid w:val="00922D5A"/>
    <w:rsid w:val="009447AF"/>
    <w:rsid w:val="009530BE"/>
    <w:rsid w:val="00975B6A"/>
    <w:rsid w:val="009B28CE"/>
    <w:rsid w:val="009B327B"/>
    <w:rsid w:val="009C7809"/>
    <w:rsid w:val="009F6F05"/>
    <w:rsid w:val="00A154B8"/>
    <w:rsid w:val="00A23519"/>
    <w:rsid w:val="00A328D6"/>
    <w:rsid w:val="00A662D2"/>
    <w:rsid w:val="00A83729"/>
    <w:rsid w:val="00AA5B2C"/>
    <w:rsid w:val="00AB333C"/>
    <w:rsid w:val="00AC2BAD"/>
    <w:rsid w:val="00AC51A9"/>
    <w:rsid w:val="00AE778B"/>
    <w:rsid w:val="00B218ED"/>
    <w:rsid w:val="00B4126E"/>
    <w:rsid w:val="00B544CD"/>
    <w:rsid w:val="00B57438"/>
    <w:rsid w:val="00B6314B"/>
    <w:rsid w:val="00B82189"/>
    <w:rsid w:val="00B8776A"/>
    <w:rsid w:val="00B94138"/>
    <w:rsid w:val="00B953A9"/>
    <w:rsid w:val="00BB28AC"/>
    <w:rsid w:val="00BC4CA1"/>
    <w:rsid w:val="00BD0937"/>
    <w:rsid w:val="00BE4856"/>
    <w:rsid w:val="00BE5FE2"/>
    <w:rsid w:val="00BE63F2"/>
    <w:rsid w:val="00BF0556"/>
    <w:rsid w:val="00BF71C4"/>
    <w:rsid w:val="00C159AD"/>
    <w:rsid w:val="00C30CDF"/>
    <w:rsid w:val="00C31E09"/>
    <w:rsid w:val="00C56CB9"/>
    <w:rsid w:val="00C823DA"/>
    <w:rsid w:val="00C82D88"/>
    <w:rsid w:val="00C90E59"/>
    <w:rsid w:val="00C95BD2"/>
    <w:rsid w:val="00CC71E4"/>
    <w:rsid w:val="00CD3A7E"/>
    <w:rsid w:val="00D24A24"/>
    <w:rsid w:val="00DB4E74"/>
    <w:rsid w:val="00DB59C3"/>
    <w:rsid w:val="00DB5D0D"/>
    <w:rsid w:val="00DC56CA"/>
    <w:rsid w:val="00DD2BDF"/>
    <w:rsid w:val="00DF76EF"/>
    <w:rsid w:val="00E00F5F"/>
    <w:rsid w:val="00E33140"/>
    <w:rsid w:val="00E8286F"/>
    <w:rsid w:val="00EA62D8"/>
    <w:rsid w:val="00EB14D5"/>
    <w:rsid w:val="00EB5DE2"/>
    <w:rsid w:val="00ED08E4"/>
    <w:rsid w:val="00F15442"/>
    <w:rsid w:val="00F3541C"/>
    <w:rsid w:val="00F74319"/>
    <w:rsid w:val="00F80FCD"/>
    <w:rsid w:val="00FA1425"/>
    <w:rsid w:val="00FA5A51"/>
    <w:rsid w:val="00FC1920"/>
    <w:rsid w:val="00F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4E3E8A"/>
  <w15:chartTrackingRefBased/>
  <w15:docId w15:val="{A0684586-B9E2-4661-8D2B-3CC489ED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52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A1"/>
    <w:pPr>
      <w:spacing w:before="12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0EAB"/>
    <w:pPr>
      <w:keepNext/>
      <w:keepLines/>
      <w:spacing w:after="0"/>
      <w:outlineLvl w:val="0"/>
    </w:pPr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438"/>
    <w:pPr>
      <w:keepNext/>
      <w:keepLines/>
      <w:spacing w:before="240" w:after="0" w:line="247" w:lineRule="auto"/>
      <w:outlineLvl w:val="1"/>
    </w:pPr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CDF"/>
    <w:pPr>
      <w:keepNext/>
      <w:keepLines/>
      <w:spacing w:after="0"/>
      <w:outlineLvl w:val="2"/>
    </w:pPr>
    <w:rPr>
      <w:rFonts w:ascii="Segoe UI Semibold" w:eastAsiaTheme="majorEastAsia" w:hAnsi="Segoe UI Semibold" w:cstheme="majorBidi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A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A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F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F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F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F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EAB"/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5438"/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D24A24"/>
    <w:pPr>
      <w:spacing w:after="0" w:line="240" w:lineRule="auto"/>
      <w:contextualSpacing/>
    </w:pPr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A24"/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rsid w:val="00D24A24"/>
    <w:rPr>
      <w:b/>
      <w:bCs/>
      <w:smallCaps/>
      <w:color w:val="000000"/>
      <w:spacing w:val="5"/>
    </w:rPr>
  </w:style>
  <w:style w:type="character" w:styleId="SubtleReference">
    <w:name w:val="Subtle Reference"/>
    <w:basedOn w:val="DefaultParagraphFont"/>
    <w:uiPriority w:val="31"/>
    <w:rsid w:val="00BE4856"/>
    <w:rPr>
      <w:smallCaps/>
      <w:color w:val="113C6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BE4856"/>
    <w:pPr>
      <w:pBdr>
        <w:top w:val="single" w:sz="4" w:space="10" w:color="113C66" w:themeColor="text2"/>
        <w:bottom w:val="single" w:sz="4" w:space="10" w:color="113C66" w:themeColor="text2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856"/>
    <w:rPr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8"/>
    <w:qFormat/>
    <w:rsid w:val="00D24A24"/>
    <w:pPr>
      <w:spacing w:before="200"/>
      <w:ind w:left="864" w:right="864"/>
      <w:jc w:val="center"/>
    </w:pPr>
    <w:rPr>
      <w:i/>
      <w:iCs/>
      <w:color w:val="113C66" w:themeColor="text1"/>
    </w:rPr>
  </w:style>
  <w:style w:type="character" w:customStyle="1" w:styleId="QuoteChar">
    <w:name w:val="Quote Char"/>
    <w:basedOn w:val="DefaultParagraphFont"/>
    <w:link w:val="Quote"/>
    <w:uiPriority w:val="8"/>
    <w:rsid w:val="007458A8"/>
    <w:rPr>
      <w:i/>
      <w:iCs/>
      <w:color w:val="113C66" w:themeColor="text1"/>
    </w:rPr>
  </w:style>
  <w:style w:type="character" w:styleId="Strong">
    <w:name w:val="Strong"/>
    <w:basedOn w:val="DefaultParagraphFont"/>
    <w:uiPriority w:val="22"/>
    <w:qFormat/>
    <w:rsid w:val="00D24A24"/>
    <w:rPr>
      <w:b/>
      <w:bCs/>
    </w:rPr>
  </w:style>
  <w:style w:type="character" w:styleId="IntenseEmphasis">
    <w:name w:val="Intense Emphasis"/>
    <w:basedOn w:val="DefaultParagraphFont"/>
    <w:uiPriority w:val="21"/>
    <w:rsid w:val="00D24A24"/>
    <w:rPr>
      <w:i/>
      <w:iCs/>
      <w:color w:val="113C66" w:themeColor="text1"/>
    </w:rPr>
  </w:style>
  <w:style w:type="character" w:styleId="SubtleEmphasis">
    <w:name w:val="Subtle Emphasis"/>
    <w:basedOn w:val="DefaultParagraphFont"/>
    <w:uiPriority w:val="19"/>
    <w:rsid w:val="00D24A24"/>
    <w:rPr>
      <w:i/>
      <w:iCs/>
      <w:color w:val="113C66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AD"/>
    <w:pPr>
      <w:numPr>
        <w:ilvl w:val="1"/>
      </w:numPr>
    </w:pPr>
    <w:rPr>
      <w:rFonts w:eastAsiaTheme="minorEastAsia"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AC2BAD"/>
    <w:rPr>
      <w:rFonts w:eastAsiaTheme="minorEastAsia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C30CDF"/>
    <w:rPr>
      <w:rFonts w:ascii="Segoe UI Semibold" w:eastAsiaTheme="majorEastAsia" w:hAnsi="Segoe UI Semibold" w:cstheme="majorBidi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4A24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A24"/>
    <w:rPr>
      <w:rFonts w:asciiTheme="majorHAnsi" w:eastAsiaTheme="majorEastAsia" w:hAnsiTheme="majorHAnsi" w:cstheme="majorBidi"/>
    </w:rPr>
  </w:style>
  <w:style w:type="paragraph" w:customStyle="1" w:styleId="Image">
    <w:name w:val="Image"/>
    <w:basedOn w:val="Normal"/>
    <w:link w:val="ImageChar"/>
    <w:uiPriority w:val="19"/>
    <w:qFormat/>
    <w:rsid w:val="007D0704"/>
    <w:pPr>
      <w:spacing w:after="40"/>
    </w:pPr>
    <w:rPr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F05"/>
    <w:pPr>
      <w:outlineLvl w:val="9"/>
    </w:pPr>
    <w:rPr>
      <w:rFonts w:asciiTheme="majorHAnsi" w:hAnsiTheme="majorHAnsi"/>
      <w:sz w:val="32"/>
    </w:rPr>
  </w:style>
  <w:style w:type="character" w:customStyle="1" w:styleId="ImageChar">
    <w:name w:val="Image Char"/>
    <w:basedOn w:val="DefaultParagraphFont"/>
    <w:link w:val="Image"/>
    <w:uiPriority w:val="19"/>
    <w:rsid w:val="00DD2BDF"/>
    <w:rPr>
      <w:noProof/>
    </w:rPr>
  </w:style>
  <w:style w:type="character" w:styleId="Hyperlink">
    <w:name w:val="Hyperlink"/>
    <w:basedOn w:val="DefaultParagraphFont"/>
    <w:uiPriority w:val="11"/>
    <w:unhideWhenUsed/>
    <w:qFormat/>
    <w:rsid w:val="00495438"/>
    <w:rPr>
      <w:color w:val="0058A3" w:themeColor="accent1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F05"/>
    <w:rPr>
      <w:rFonts w:asciiTheme="majorHAnsi" w:eastAsiaTheme="majorEastAsia" w:hAnsiTheme="majorHAnsi" w:cstheme="majorBidi"/>
      <w:color w:val="000000"/>
    </w:rPr>
  </w:style>
  <w:style w:type="paragraph" w:styleId="Caption">
    <w:name w:val="caption"/>
    <w:basedOn w:val="Normal"/>
    <w:next w:val="Normal"/>
    <w:uiPriority w:val="5"/>
    <w:unhideWhenUsed/>
    <w:qFormat/>
    <w:rsid w:val="00792ED1"/>
    <w:pPr>
      <w:spacing w:before="60" w:line="240" w:lineRule="auto"/>
    </w:pPr>
    <w:rPr>
      <w:i/>
      <w:iCs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F0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F05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F05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lockText">
    <w:name w:val="Block Text"/>
    <w:basedOn w:val="Normal"/>
    <w:uiPriority w:val="99"/>
    <w:semiHidden/>
    <w:unhideWhenUsed/>
    <w:rsid w:val="009F6F0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customStyle="1" w:styleId="HennepinCountyWordmark">
    <w:name w:val="Hennepin County Wordmark"/>
    <w:basedOn w:val="Normal"/>
    <w:link w:val="HennepinCountyWordmarkChar"/>
    <w:uiPriority w:val="59"/>
    <w:qFormat/>
    <w:rsid w:val="00DF76EF"/>
    <w:pPr>
      <w:spacing w:after="9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nnepinCountyWordmarkChar">
    <w:name w:val="Hennepin County Wordmark Char"/>
    <w:basedOn w:val="ImageChar"/>
    <w:link w:val="HennepinCountyWordmark"/>
    <w:uiPriority w:val="59"/>
    <w:rsid w:val="002A2FF0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E4856"/>
  </w:style>
  <w:style w:type="paragraph" w:styleId="Footer">
    <w:name w:val="footer"/>
    <w:basedOn w:val="Normal"/>
    <w:link w:val="FooterChar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56"/>
  </w:style>
  <w:style w:type="character" w:styleId="UnresolvedMention">
    <w:name w:val="Unresolved Mention"/>
    <w:basedOn w:val="DefaultParagraphFont"/>
    <w:uiPriority w:val="99"/>
    <w:semiHidden/>
    <w:unhideWhenUsed/>
    <w:rsid w:val="003A0CA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A0CAD"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rsid w:val="00084921"/>
    <w:pPr>
      <w:numPr>
        <w:numId w:val="1"/>
      </w:numPr>
      <w:ind w:left="720"/>
      <w:contextualSpacing/>
    </w:pPr>
  </w:style>
  <w:style w:type="paragraph" w:styleId="ListNumber">
    <w:name w:val="List Number"/>
    <w:basedOn w:val="Normal"/>
    <w:uiPriority w:val="3"/>
    <w:unhideWhenUsed/>
    <w:qFormat/>
    <w:rsid w:val="00AE778B"/>
    <w:pPr>
      <w:numPr>
        <w:numId w:val="6"/>
      </w:numPr>
      <w:ind w:left="720"/>
      <w:contextualSpacing/>
    </w:pPr>
  </w:style>
  <w:style w:type="paragraph" w:customStyle="1" w:styleId="TableChartTitle">
    <w:name w:val="Table/Chart Title"/>
    <w:basedOn w:val="Normal"/>
    <w:link w:val="TableChartTitleChar"/>
    <w:uiPriority w:val="4"/>
    <w:qFormat/>
    <w:rsid w:val="00842FFB"/>
    <w:pPr>
      <w:spacing w:after="120"/>
    </w:pPr>
    <w:rPr>
      <w:noProof/>
    </w:rPr>
  </w:style>
  <w:style w:type="table" w:styleId="TableGrid">
    <w:name w:val="Table Grid"/>
    <w:basedOn w:val="TableNormal"/>
    <w:uiPriority w:val="39"/>
    <w:rsid w:val="004D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hartTitleChar">
    <w:name w:val="Table/Chart Title Char"/>
    <w:basedOn w:val="Heading3Char"/>
    <w:link w:val="TableChartTitle"/>
    <w:uiPriority w:val="4"/>
    <w:rsid w:val="00842FFB"/>
    <w:rPr>
      <w:rFonts w:ascii="Segoe UI Semibold" w:eastAsiaTheme="majorEastAsia" w:hAnsi="Segoe UI Semibold" w:cstheme="majorBidi"/>
      <w:noProof/>
      <w:color w:val="000000"/>
      <w:sz w:val="28"/>
      <w:szCs w:val="24"/>
    </w:rPr>
  </w:style>
  <w:style w:type="table" w:styleId="PlainTable1">
    <w:name w:val="Plain Table 1"/>
    <w:basedOn w:val="TableNormal"/>
    <w:uiPriority w:val="41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">
    <w:name w:val="List Table 3"/>
    <w:basedOn w:val="TableNormal"/>
    <w:uiPriority w:val="48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113C66" w:themeColor="text1"/>
        <w:left w:val="single" w:sz="4" w:space="0" w:color="113C66" w:themeColor="text1"/>
        <w:bottom w:val="single" w:sz="4" w:space="0" w:color="113C66" w:themeColor="text1"/>
        <w:right w:val="single" w:sz="4" w:space="0" w:color="113C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3C66" w:themeColor="text1"/>
          <w:right w:val="single" w:sz="4" w:space="0" w:color="113C66" w:themeColor="text1"/>
        </w:tcBorders>
      </w:tcPr>
    </w:tblStylePr>
    <w:tblStylePr w:type="band1Horz">
      <w:tblPr/>
      <w:tcPr>
        <w:tcBorders>
          <w:top w:val="single" w:sz="4" w:space="0" w:color="113C66" w:themeColor="text1"/>
          <w:bottom w:val="single" w:sz="4" w:space="0" w:color="113C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3C66" w:themeColor="text1"/>
          <w:left w:val="nil"/>
        </w:tcBorders>
      </w:tcPr>
    </w:tblStylePr>
    <w:tblStylePr w:type="swCell">
      <w:tblPr/>
      <w:tcPr>
        <w:tcBorders>
          <w:top w:val="double" w:sz="4" w:space="0" w:color="113C66" w:themeColor="text1"/>
          <w:right w:val="nil"/>
        </w:tcBorders>
      </w:tcPr>
    </w:tblStylePr>
  </w:style>
  <w:style w:type="paragraph" w:customStyle="1" w:styleId="HennepinCountyLogo">
    <w:name w:val="Hennepin County Logo"/>
    <w:basedOn w:val="Footer"/>
    <w:link w:val="HennepinCountyLogoChar"/>
    <w:uiPriority w:val="60"/>
    <w:qFormat/>
    <w:rsid w:val="003438B9"/>
    <w:pPr>
      <w:spacing w:before="480"/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7458A8"/>
    <w:pPr>
      <w:ind w:left="720"/>
      <w:contextualSpacing/>
    </w:pPr>
  </w:style>
  <w:style w:type="character" w:customStyle="1" w:styleId="HennepinCountyLogoChar">
    <w:name w:val="Hennepin County Logo Char"/>
    <w:basedOn w:val="FooterChar"/>
    <w:link w:val="HennepinCountyLogo"/>
    <w:uiPriority w:val="60"/>
    <w:rsid w:val="003438B9"/>
    <w:rPr>
      <w:noProof/>
    </w:rPr>
  </w:style>
  <w:style w:type="table" w:styleId="GridTable4">
    <w:name w:val="Grid Table 4"/>
    <w:basedOn w:val="TableNormal"/>
    <w:uiPriority w:val="49"/>
    <w:rsid w:val="000E209C"/>
    <w:pPr>
      <w:spacing w:after="0" w:line="240" w:lineRule="auto"/>
    </w:p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3C66" w:themeColor="text1"/>
          <w:left w:val="single" w:sz="4" w:space="0" w:color="113C66" w:themeColor="text1"/>
          <w:bottom w:val="single" w:sz="4" w:space="0" w:color="113C66" w:themeColor="text1"/>
          <w:right w:val="single" w:sz="4" w:space="0" w:color="113C66" w:themeColor="text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33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DB"/>
    <w:rPr>
      <w:rFonts w:ascii="Segoe UI" w:hAnsi="Segoe UI" w:cs="Segoe UI"/>
      <w:sz w:val="18"/>
      <w:szCs w:val="18"/>
    </w:rPr>
  </w:style>
  <w:style w:type="paragraph" w:customStyle="1" w:styleId="BulletNormal">
    <w:name w:val="Bullet Normal"/>
    <w:basedOn w:val="NoSpacing"/>
    <w:link w:val="BulletNormalChar"/>
    <w:uiPriority w:val="3"/>
    <w:rsid w:val="00AE778B"/>
    <w:pPr>
      <w:numPr>
        <w:numId w:val="11"/>
      </w:numPr>
      <w:spacing w:before="120" w:after="360" w:line="259" w:lineRule="auto"/>
      <w:ind w:left="720"/>
      <w:contextualSpacing/>
    </w:pPr>
    <w:rPr>
      <w:rFonts w:ascii="Segoe UI" w:hAnsi="Segoe UI"/>
      <w:sz w:val="20"/>
    </w:rPr>
  </w:style>
  <w:style w:type="character" w:customStyle="1" w:styleId="BulletNormalChar">
    <w:name w:val="Bullet Normal Char"/>
    <w:basedOn w:val="DefaultParagraphFont"/>
    <w:link w:val="BulletNormal"/>
    <w:uiPriority w:val="3"/>
    <w:rsid w:val="00AE778B"/>
    <w:rPr>
      <w:rFonts w:ascii="Segoe UI" w:hAnsi="Segoe UI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778B"/>
    <w:rPr>
      <w:rFonts w:eastAsiaTheme="minorEastAsia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AE778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E778B"/>
    <w:rPr>
      <w:rFonts w:eastAsiaTheme="minorEastAsia"/>
      <w:sz w:val="20"/>
      <w:szCs w:val="20"/>
    </w:rPr>
  </w:style>
  <w:style w:type="paragraph" w:customStyle="1" w:styleId="GaramondNormal">
    <w:name w:val="Garamond Normal"/>
    <w:basedOn w:val="Normal"/>
    <w:link w:val="GaramondNormalChar"/>
    <w:uiPriority w:val="14"/>
    <w:qFormat/>
    <w:rsid w:val="002D6B36"/>
    <w:pPr>
      <w:spacing w:after="0"/>
    </w:pPr>
    <w:rPr>
      <w:noProof/>
    </w:rPr>
  </w:style>
  <w:style w:type="paragraph" w:customStyle="1" w:styleId="GaramondNoSpace">
    <w:name w:val="Garamond No Space"/>
    <w:basedOn w:val="NoSpacing"/>
    <w:link w:val="GaramondNoSpaceChar"/>
    <w:uiPriority w:val="14"/>
    <w:qFormat/>
    <w:rsid w:val="002D6B36"/>
  </w:style>
  <w:style w:type="character" w:customStyle="1" w:styleId="GaramondNormalChar">
    <w:name w:val="Garamond Normal Char"/>
    <w:basedOn w:val="DefaultParagraphFont"/>
    <w:link w:val="GaramondNormal"/>
    <w:uiPriority w:val="14"/>
    <w:rsid w:val="00BC4CA1"/>
    <w:rPr>
      <w:noProof/>
    </w:rPr>
  </w:style>
  <w:style w:type="table" w:styleId="GridTable5Dark-Accent1">
    <w:name w:val="Grid Table 5 Dark Accent 1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band1Vert">
      <w:tblPr/>
      <w:tcPr>
        <w:shd w:val="clear" w:color="auto" w:fill="74BEFF" w:themeFill="accent1" w:themeFillTint="66"/>
      </w:tcPr>
    </w:tblStylePr>
    <w:tblStylePr w:type="band1Horz">
      <w:tblPr/>
      <w:tcPr>
        <w:shd w:val="clear" w:color="auto" w:fill="74BEFF" w:themeFill="accent1" w:themeFillTint="66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D6B36"/>
  </w:style>
  <w:style w:type="character" w:customStyle="1" w:styleId="GaramondNoSpaceChar">
    <w:name w:val="Garamond No Space Char"/>
    <w:basedOn w:val="NoSpacingChar"/>
    <w:link w:val="GaramondNoSpace"/>
    <w:uiPriority w:val="14"/>
    <w:rsid w:val="00BC4CA1"/>
  </w:style>
  <w:style w:type="table" w:styleId="GridTable6Colorful">
    <w:name w:val="Grid Table 6 Colorful"/>
    <w:basedOn w:val="TableNormal"/>
    <w:uiPriority w:val="51"/>
    <w:rsid w:val="006D6E43"/>
    <w:pPr>
      <w:spacing w:after="0" w:line="240" w:lineRule="auto"/>
    </w:pPr>
    <w:rPr>
      <w:color w:val="113C66" w:themeColor="text1"/>
    </w:r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358AD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8A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table" w:styleId="GridTable5Dark">
    <w:name w:val="Grid Table 5 Dark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8F3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band1Vert">
      <w:tblPr/>
      <w:tcPr>
        <w:shd w:val="clear" w:color="auto" w:fill="78B1E8" w:themeFill="text1" w:themeFillTint="66"/>
      </w:tcPr>
    </w:tblStylePr>
    <w:tblStylePr w:type="band1Horz">
      <w:tblPr/>
      <w:tcPr>
        <w:shd w:val="clear" w:color="auto" w:fill="78B1E8" w:themeFill="text1" w:themeFillTint="66"/>
      </w:tcPr>
    </w:tblStylePr>
  </w:style>
  <w:style w:type="table" w:styleId="GridTable5Dark-Accent4">
    <w:name w:val="Grid Table 5 Dark Accent 4"/>
    <w:basedOn w:val="TableNormal"/>
    <w:uiPriority w:val="50"/>
    <w:rsid w:val="001150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band1Vert">
      <w:tblPr/>
      <w:tcPr>
        <w:shd w:val="clear" w:color="auto" w:fill="D8EAB0" w:themeFill="accent4" w:themeFillTint="66"/>
      </w:tcPr>
    </w:tblStylePr>
    <w:tblStylePr w:type="band1Horz">
      <w:tblPr/>
      <w:tcPr>
        <w:shd w:val="clear" w:color="auto" w:fill="D8EAB0" w:themeFill="accent4" w:themeFillTint="66"/>
      </w:tcPr>
    </w:tblStylePr>
  </w:style>
  <w:style w:type="table" w:styleId="PlainTable2">
    <w:name w:val="Plain Table 2"/>
    <w:basedOn w:val="TableNormal"/>
    <w:uiPriority w:val="42"/>
    <w:rsid w:val="00881D45"/>
    <w:pPr>
      <w:spacing w:after="0" w:line="240" w:lineRule="auto"/>
    </w:pPr>
    <w:tblPr>
      <w:tblStyleRowBandSize w:val="1"/>
      <w:tblStyleColBandSize w:val="1"/>
      <w:tblBorders>
        <w:top w:val="single" w:sz="4" w:space="0" w:color="569DE3" w:themeColor="text1" w:themeTint="80"/>
        <w:bottom w:val="single" w:sz="4" w:space="0" w:color="569DE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9DE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9DE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2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1Horz">
      <w:tblPr/>
      <w:tcPr>
        <w:tcBorders>
          <w:top w:val="single" w:sz="4" w:space="0" w:color="569DE3" w:themeColor="text1" w:themeTint="80"/>
          <w:bottom w:val="single" w:sz="4" w:space="0" w:color="569DE3" w:themeColor="text1" w:themeTint="80"/>
        </w:tcBorders>
      </w:tcPr>
    </w:tblStylePr>
  </w:style>
  <w:style w:type="table" w:customStyle="1" w:styleId="HCBasicTable">
    <w:name w:val="HC Basic Table"/>
    <w:basedOn w:val="TableNormal"/>
    <w:uiPriority w:val="99"/>
    <w:rsid w:val="005B1F1B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113C66" w:themeFill="tex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8A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4E08"/>
    <w:rPr>
      <w:color w:val="BB64D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tfresh.org/hom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endsmart.extension.iastate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oosemyplate.gov/myplatekitch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C2018-MSOffice-Theme">
  <a:themeElements>
    <a:clrScheme name="Custom 20">
      <a:dk1>
        <a:srgbClr val="113C66"/>
      </a:dk1>
      <a:lt1>
        <a:srgbClr val="FFFFFF"/>
      </a:lt1>
      <a:dk2>
        <a:srgbClr val="113C66"/>
      </a:dk2>
      <a:lt2>
        <a:srgbClr val="FFFFFF"/>
      </a:lt2>
      <a:accent1>
        <a:srgbClr val="0058A3"/>
      </a:accent1>
      <a:accent2>
        <a:srgbClr val="F7931E"/>
      </a:accent2>
      <a:accent3>
        <a:srgbClr val="FFCB05"/>
      </a:accent3>
      <a:accent4>
        <a:srgbClr val="9FCC3B"/>
      </a:accent4>
      <a:accent5>
        <a:srgbClr val="00AEEF"/>
      </a:accent5>
      <a:accent6>
        <a:srgbClr val="7F7F7F"/>
      </a:accent6>
      <a:hlink>
        <a:srgbClr val="00AEEF"/>
      </a:hlink>
      <a:folHlink>
        <a:srgbClr val="BB64DF"/>
      </a:folHlink>
    </a:clrScheme>
    <a:fontScheme name="Hennepin County Font Theme - Sego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C2018-MSOffice-Theme" id="{73262773-515B-458F-B05F-5F4283C42BAC}" vid="{05B5580D-9DD4-4A88-A108-2D0613F830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EE8F3419D934E9A0DE1B5A21F50F0" ma:contentTypeVersion="11" ma:contentTypeDescription="Create a new document." ma:contentTypeScope="" ma:versionID="dde3aca4e714d185a8f9f201251328cc">
  <xsd:schema xmlns:xsd="http://www.w3.org/2001/XMLSchema" xmlns:xs="http://www.w3.org/2001/XMLSchema" xmlns:p="http://schemas.microsoft.com/office/2006/metadata/properties" xmlns:ns1="http://schemas.microsoft.com/sharepoint/v3" xmlns:ns3="1307a251-f5b8-43c0-86e5-ea969983c930" targetNamespace="http://schemas.microsoft.com/office/2006/metadata/properties" ma:root="true" ma:fieldsID="5e4fcbbf56ea7a3c301f9175f7f311c2" ns1:_="" ns3:_="">
    <xsd:import namespace="http://schemas.microsoft.com/sharepoint/v3"/>
    <xsd:import namespace="1307a251-f5b8-43c0-86e5-ea969983c9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7a251-f5b8-43c0-86e5-ea969983c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873F-D869-48A7-8ED7-F24F5FBA9F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0ED799-68CE-4C78-A418-8FE8A69CD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19CAF-DC9B-4298-9ADB-B35EE26A9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07a251-f5b8-43c0-86e5-ea969983c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DBB8E9-012D-4927-AC91-0749432C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Template-Letterhead-PublicHealth</vt:lpstr>
    </vt:vector>
  </TitlesOfParts>
  <Company>Hennepin County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Template-Letterhead-PublicHealth</dc:title>
  <dc:subject/>
  <dc:creator>Misty Lewis</dc:creator>
  <cp:keywords/>
  <dc:description/>
  <cp:lastModifiedBy>Maia Seitz</cp:lastModifiedBy>
  <cp:revision>21</cp:revision>
  <cp:lastPrinted>2019-08-06T19:37:00Z</cp:lastPrinted>
  <dcterms:created xsi:type="dcterms:W3CDTF">2020-08-12T21:20:00Z</dcterms:created>
  <dcterms:modified xsi:type="dcterms:W3CDTF">2020-08-21T21:45:00Z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0x010100F59EE8F3419D934E9A0DE1B5A21F50F0</vt:lpwstr>
  </property>
  <property fmtid="{D5CDD505-2E9C-101B-9397-08002B2CF9AE}" pid="3" name="Hennepin County Content Status">
    <vt:lpwstr/>
  </property>
</Properties>
</file>