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D04BC" w14:textId="4571D63D" w:rsidR="00E96FC0" w:rsidRPr="0003783D" w:rsidRDefault="00E96FC0" w:rsidP="00E96FC0">
      <w:pPr>
        <w:jc w:val="center"/>
        <w:rPr>
          <w:b/>
        </w:rPr>
      </w:pPr>
      <w:r w:rsidRPr="0003783D">
        <w:rPr>
          <w:b/>
        </w:rPr>
        <w:t>Hennepin County Adult Mental Health Initiative</w:t>
      </w:r>
    </w:p>
    <w:p w14:paraId="1EDB4E88" w14:textId="77777777" w:rsidR="00E96FC0" w:rsidRPr="0003783D" w:rsidRDefault="00E96FC0" w:rsidP="00E96FC0">
      <w:pPr>
        <w:jc w:val="center"/>
        <w:rPr>
          <w:b/>
        </w:rPr>
      </w:pPr>
      <w:r w:rsidRPr="0003783D">
        <w:rPr>
          <w:b/>
        </w:rPr>
        <w:t>Quarterly Meeting</w:t>
      </w:r>
    </w:p>
    <w:p w14:paraId="22C7E4CD" w14:textId="433E24E7" w:rsidR="00BE7533" w:rsidRDefault="00801CA4" w:rsidP="008D743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6D6467">
        <w:rPr>
          <w:b/>
        </w:rPr>
        <w:t>November 8</w:t>
      </w:r>
      <w:r w:rsidR="002F792B" w:rsidRPr="002F792B">
        <w:rPr>
          <w:b/>
        </w:rPr>
        <w:t>, 2018</w:t>
      </w:r>
    </w:p>
    <w:p w14:paraId="0E8E7AC8" w14:textId="77777777" w:rsidR="002F792B" w:rsidRPr="00761D95" w:rsidRDefault="002F792B" w:rsidP="008D743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36A99D56" w14:textId="77777777" w:rsidR="004825B2" w:rsidRDefault="008D7434" w:rsidP="00D67893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651C8A">
        <w:rPr>
          <w:rFonts w:asciiTheme="minorHAnsi" w:hAnsiTheme="minorHAnsi" w:cstheme="minorHAnsi"/>
          <w:color w:val="000000"/>
          <w:sz w:val="28"/>
          <w:szCs w:val="28"/>
        </w:rPr>
        <w:t>Present:</w:t>
      </w:r>
      <w:r w:rsidR="003C397B" w:rsidRPr="004825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7C45920" w14:textId="021911B9" w:rsidR="00E357F0" w:rsidRPr="00651C8A" w:rsidRDefault="004825B2" w:rsidP="00D67893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3C397B" w:rsidRPr="004825B2">
        <w:rPr>
          <w:rFonts w:asciiTheme="minorHAnsi" w:hAnsiTheme="minorHAnsi" w:cstheme="minorHAnsi"/>
          <w:color w:val="000000"/>
          <w:sz w:val="22"/>
          <w:szCs w:val="22"/>
        </w:rPr>
        <w:t xml:space="preserve">Rick Crispino, </w:t>
      </w:r>
      <w:r w:rsidR="00E357F0" w:rsidRPr="004825B2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3C397B" w:rsidRPr="004825B2">
        <w:rPr>
          <w:rFonts w:asciiTheme="minorHAnsi" w:hAnsiTheme="minorHAnsi" w:cstheme="minorHAnsi"/>
          <w:color w:val="000000"/>
          <w:sz w:val="22"/>
          <w:szCs w:val="22"/>
        </w:rPr>
        <w:t xml:space="preserve">eth Scheetz, Jolene Peterson, </w:t>
      </w:r>
      <w:r w:rsidR="005E4E60" w:rsidRPr="004825B2">
        <w:rPr>
          <w:rFonts w:asciiTheme="minorHAnsi" w:hAnsiTheme="minorHAnsi" w:cstheme="minorHAnsi"/>
          <w:color w:val="000000"/>
          <w:sz w:val="22"/>
          <w:szCs w:val="22"/>
        </w:rPr>
        <w:t xml:space="preserve">Todd Heintz, Martin Marty, </w:t>
      </w:r>
      <w:r w:rsidR="00E357F0" w:rsidRPr="004825B2">
        <w:rPr>
          <w:rFonts w:asciiTheme="minorHAnsi" w:hAnsiTheme="minorHAnsi" w:cstheme="minorHAnsi"/>
          <w:color w:val="000000"/>
          <w:sz w:val="22"/>
          <w:szCs w:val="22"/>
        </w:rPr>
        <w:t xml:space="preserve">Rosie Kolman-Stich, </w:t>
      </w:r>
      <w:r w:rsidR="00012174" w:rsidRPr="004825B2">
        <w:rPr>
          <w:rFonts w:asciiTheme="minorHAnsi" w:hAnsiTheme="minorHAnsi" w:cstheme="minorHAnsi"/>
          <w:color w:val="000000"/>
          <w:sz w:val="22"/>
          <w:szCs w:val="22"/>
        </w:rPr>
        <w:t>Barbara</w:t>
      </w:r>
      <w:r w:rsidR="00E357F0" w:rsidRPr="004825B2">
        <w:rPr>
          <w:rFonts w:asciiTheme="minorHAnsi" w:hAnsiTheme="minorHAnsi" w:cstheme="minorHAnsi"/>
          <w:color w:val="000000"/>
          <w:sz w:val="22"/>
          <w:szCs w:val="22"/>
        </w:rPr>
        <w:t xml:space="preserve"> Tisdale, </w:t>
      </w:r>
      <w:r w:rsidR="00012174" w:rsidRPr="004825B2">
        <w:rPr>
          <w:rFonts w:asciiTheme="minorHAnsi" w:hAnsiTheme="minorHAnsi" w:cstheme="minorHAnsi"/>
          <w:color w:val="000000"/>
          <w:sz w:val="22"/>
          <w:szCs w:val="22"/>
        </w:rPr>
        <w:t xml:space="preserve">Nicole Robbins, </w:t>
      </w:r>
      <w:r w:rsidR="005972E0" w:rsidRPr="004825B2">
        <w:rPr>
          <w:rFonts w:asciiTheme="minorHAnsi" w:hAnsiTheme="minorHAnsi" w:cstheme="minorHAnsi"/>
          <w:color w:val="000000"/>
          <w:sz w:val="22"/>
          <w:szCs w:val="22"/>
        </w:rPr>
        <w:t xml:space="preserve">Amanda Retzinger, Jodi Nottger, </w:t>
      </w:r>
      <w:r w:rsidR="009909F0" w:rsidRPr="004825B2">
        <w:rPr>
          <w:rFonts w:asciiTheme="minorHAnsi" w:hAnsiTheme="minorHAnsi" w:cstheme="minorHAnsi"/>
          <w:color w:val="000000"/>
          <w:sz w:val="22"/>
          <w:szCs w:val="22"/>
        </w:rPr>
        <w:t xml:space="preserve">ToiJya Holyfield, Nikka Baer, Heather Bjork, </w:t>
      </w:r>
      <w:r w:rsidR="00A86D96" w:rsidRPr="004825B2">
        <w:rPr>
          <w:rFonts w:asciiTheme="minorHAnsi" w:hAnsiTheme="minorHAnsi" w:cstheme="minorHAnsi"/>
          <w:color w:val="000000"/>
          <w:sz w:val="22"/>
          <w:szCs w:val="22"/>
        </w:rPr>
        <w:t xml:space="preserve">Karen Berg-Moberg, Lynn Price, Cynthia Arkema-Oharra </w:t>
      </w:r>
      <w:r w:rsidR="00DB02D4">
        <w:rPr>
          <w:rFonts w:asciiTheme="minorHAnsi" w:hAnsiTheme="minorHAnsi" w:cstheme="minorHAnsi"/>
          <w:color w:val="000000"/>
          <w:sz w:val="22"/>
          <w:szCs w:val="22"/>
        </w:rPr>
        <w:t xml:space="preserve">, Steve Bartsch, Allan Henden, John Herbert, Laura Loftness, Michael </w:t>
      </w:r>
      <w:r w:rsidR="00DB02D4" w:rsidRPr="00DB02D4">
        <w:rPr>
          <w:rFonts w:asciiTheme="minorHAnsi" w:hAnsiTheme="minorHAnsi" w:cstheme="minorHAnsi"/>
          <w:color w:val="000000"/>
          <w:sz w:val="22"/>
          <w:szCs w:val="22"/>
        </w:rPr>
        <w:t>Radcliffe</w:t>
      </w:r>
      <w:r w:rsidR="00DB02D4">
        <w:rPr>
          <w:rFonts w:asciiTheme="minorHAnsi" w:hAnsiTheme="minorHAnsi" w:cstheme="minorHAnsi"/>
          <w:color w:val="000000"/>
          <w:sz w:val="22"/>
          <w:szCs w:val="22"/>
        </w:rPr>
        <w:t>, Tom Haselman, Megen Coyne</w:t>
      </w:r>
      <w:r w:rsidR="00315230">
        <w:rPr>
          <w:rFonts w:asciiTheme="minorHAnsi" w:hAnsiTheme="minorHAnsi" w:cstheme="minorHAnsi"/>
          <w:color w:val="000000"/>
          <w:sz w:val="22"/>
          <w:szCs w:val="22"/>
        </w:rPr>
        <w:t>, Leah Kaiser,</w:t>
      </w:r>
      <w:r w:rsidR="00922147" w:rsidRPr="00922147">
        <w:t xml:space="preserve"> </w:t>
      </w:r>
      <w:r w:rsidR="00922147" w:rsidRPr="00922147">
        <w:rPr>
          <w:rFonts w:asciiTheme="minorHAnsi" w:hAnsiTheme="minorHAnsi" w:cstheme="minorHAnsi"/>
          <w:color w:val="000000"/>
          <w:sz w:val="22"/>
          <w:szCs w:val="22"/>
        </w:rPr>
        <w:t xml:space="preserve">Laine Epp </w:t>
      </w:r>
      <w:r w:rsidR="00DB02D4" w:rsidRPr="00DB02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503E" w:rsidRPr="004825B2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E357F0" w:rsidRPr="004825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72E0" w:rsidRPr="004825B2">
        <w:rPr>
          <w:rFonts w:asciiTheme="minorHAnsi" w:hAnsiTheme="minorHAnsi" w:cstheme="minorHAnsi"/>
          <w:color w:val="000000"/>
          <w:sz w:val="22"/>
          <w:szCs w:val="22"/>
        </w:rPr>
        <w:t>Richard Garland</w:t>
      </w:r>
      <w:r w:rsidR="00B5261D" w:rsidRPr="004825B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DD7985" w14:textId="77777777" w:rsidR="00255AC7" w:rsidRPr="00761D95" w:rsidRDefault="00255AC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</w:p>
    <w:p w14:paraId="039E88B8" w14:textId="5364D63E" w:rsidR="000E1D12" w:rsidRDefault="00134894" w:rsidP="00A86D96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922147">
        <w:rPr>
          <w:rFonts w:asciiTheme="minorHAnsi" w:hAnsiTheme="minorHAnsi" w:cstheme="minorHAnsi"/>
          <w:sz w:val="22"/>
          <w:szCs w:val="22"/>
          <w:u w:val="single"/>
        </w:rPr>
        <w:t>Introductions</w:t>
      </w:r>
      <w:r w:rsidR="00171B75" w:rsidRPr="00922147">
        <w:rPr>
          <w:rFonts w:asciiTheme="minorHAnsi" w:hAnsiTheme="minorHAnsi" w:cstheme="minorHAnsi"/>
          <w:sz w:val="22"/>
          <w:szCs w:val="22"/>
          <w:u w:val="single"/>
        </w:rPr>
        <w:t xml:space="preserve">/General </w:t>
      </w:r>
      <w:r w:rsidR="000E1D12" w:rsidRPr="00922147">
        <w:rPr>
          <w:rFonts w:asciiTheme="minorHAnsi" w:hAnsiTheme="minorHAnsi" w:cstheme="minorHAnsi"/>
          <w:sz w:val="22"/>
          <w:szCs w:val="22"/>
          <w:u w:val="single"/>
        </w:rPr>
        <w:t xml:space="preserve">Announcements </w:t>
      </w:r>
    </w:p>
    <w:p w14:paraId="5E7BE642" w14:textId="5C48407A" w:rsidR="00E03A00" w:rsidRPr="00E03A00" w:rsidRDefault="00E03A00" w:rsidP="00E03A00">
      <w:pPr>
        <w:pStyle w:val="ListParagraph"/>
        <w:numPr>
          <w:ilvl w:val="0"/>
          <w:numId w:val="4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E03A00">
        <w:rPr>
          <w:rFonts w:asciiTheme="minorHAnsi" w:hAnsiTheme="minorHAnsi" w:cstheme="minorHAnsi"/>
          <w:sz w:val="22"/>
          <w:szCs w:val="22"/>
        </w:rPr>
        <w:t>None</w:t>
      </w:r>
    </w:p>
    <w:p w14:paraId="0CDA2CF5" w14:textId="77777777" w:rsidR="006D6467" w:rsidRPr="00922147" w:rsidRDefault="006D6467" w:rsidP="00E6150D">
      <w:pPr>
        <w:spacing w:after="200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296AC20B" w14:textId="77777777" w:rsidR="00970445" w:rsidRDefault="00E6150D" w:rsidP="00970445">
      <w:pPr>
        <w:spacing w:after="200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922147">
        <w:rPr>
          <w:rFonts w:asciiTheme="minorHAnsi" w:hAnsiTheme="minorHAnsi" w:cstheme="minorHAnsi"/>
          <w:sz w:val="22"/>
          <w:szCs w:val="22"/>
          <w:u w:val="single"/>
        </w:rPr>
        <w:t xml:space="preserve">HC Adult Mental Health Local Advisory </w:t>
      </w:r>
      <w:r w:rsidR="00466D6F" w:rsidRPr="00922147">
        <w:rPr>
          <w:rFonts w:asciiTheme="minorHAnsi" w:hAnsiTheme="minorHAnsi" w:cstheme="minorHAnsi"/>
          <w:sz w:val="22"/>
          <w:szCs w:val="22"/>
          <w:u w:val="single"/>
        </w:rPr>
        <w:t xml:space="preserve">Council (LAC) </w:t>
      </w:r>
      <w:r w:rsidR="005972E0" w:rsidRPr="00922147">
        <w:rPr>
          <w:rFonts w:asciiTheme="minorHAnsi" w:hAnsiTheme="minorHAnsi" w:cstheme="minorHAnsi"/>
          <w:sz w:val="22"/>
          <w:szCs w:val="22"/>
          <w:u w:val="single"/>
        </w:rPr>
        <w:t>Update -</w:t>
      </w:r>
      <w:r w:rsidRPr="00922147">
        <w:rPr>
          <w:rFonts w:asciiTheme="minorHAnsi" w:hAnsiTheme="minorHAnsi" w:cstheme="minorHAnsi"/>
          <w:sz w:val="22"/>
          <w:szCs w:val="22"/>
          <w:u w:val="single"/>
        </w:rPr>
        <w:t xml:space="preserve"> Rick </w:t>
      </w:r>
      <w:proofErr w:type="spellStart"/>
      <w:r w:rsidRPr="00922147">
        <w:rPr>
          <w:rFonts w:asciiTheme="minorHAnsi" w:hAnsiTheme="minorHAnsi" w:cstheme="minorHAnsi"/>
          <w:sz w:val="22"/>
          <w:szCs w:val="22"/>
          <w:u w:val="single"/>
        </w:rPr>
        <w:t>Crispino</w:t>
      </w:r>
      <w:proofErr w:type="spellEnd"/>
      <w:r w:rsidRPr="00922147">
        <w:rPr>
          <w:rFonts w:asciiTheme="minorHAnsi" w:hAnsiTheme="minorHAnsi" w:cstheme="minorHAnsi"/>
          <w:sz w:val="22"/>
          <w:szCs w:val="22"/>
          <w:u w:val="single"/>
        </w:rPr>
        <w:t>, Co-chair</w:t>
      </w:r>
    </w:p>
    <w:p w14:paraId="24E37CF8" w14:textId="1B871CDB" w:rsidR="00E03A00" w:rsidRPr="00DE3A9B" w:rsidRDefault="00E03A00" w:rsidP="0097044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DE3A9B">
        <w:rPr>
          <w:rFonts w:asciiTheme="minorHAnsi" w:hAnsiTheme="minorHAnsi" w:cstheme="minorHAnsi"/>
          <w:sz w:val="22"/>
          <w:szCs w:val="22"/>
        </w:rPr>
        <w:t>The LAC is recruiting new members</w:t>
      </w:r>
      <w:r w:rsidR="00DE3A9B" w:rsidRPr="00DE3A9B">
        <w:rPr>
          <w:rFonts w:asciiTheme="minorHAnsi" w:hAnsiTheme="minorHAnsi" w:cstheme="minorHAnsi"/>
          <w:sz w:val="22"/>
          <w:szCs w:val="22"/>
        </w:rPr>
        <w:t xml:space="preserve">, for more information go online to </w:t>
      </w:r>
      <w:hyperlink r:id="rId8" w:history="1">
        <w:r w:rsidR="00DE3A9B" w:rsidRPr="00DE3A9B">
          <w:rPr>
            <w:rStyle w:val="Hyperlink"/>
            <w:rFonts w:asciiTheme="minorHAnsi" w:hAnsiTheme="minorHAnsi" w:cstheme="minorHAnsi"/>
            <w:sz w:val="22"/>
            <w:szCs w:val="22"/>
          </w:rPr>
          <w:t>https://www.hennepin.us/your-government/get-involved/citizen-advisory-boards</w:t>
        </w:r>
      </w:hyperlink>
      <w:r w:rsidR="00DE3A9B" w:rsidRPr="00DE3A9B">
        <w:rPr>
          <w:rFonts w:asciiTheme="minorHAnsi" w:hAnsiTheme="minorHAnsi" w:cstheme="minorHAnsi"/>
          <w:sz w:val="22"/>
          <w:szCs w:val="22"/>
        </w:rPr>
        <w:t>. Please note</w:t>
      </w:r>
      <w:r w:rsidR="00DE3A9B" w:rsidRPr="00DE3A9B">
        <w:rPr>
          <w:rFonts w:asciiTheme="minorHAnsi" w:hAnsiTheme="minorHAnsi" w:cstheme="minorHAnsi"/>
          <w:vanish/>
          <w:sz w:val="22"/>
          <w:szCs w:val="22"/>
          <w:lang w:val="en"/>
        </w:rPr>
        <w:t>Applications due December 31, 2018, at 11:59 p.m.</w:t>
      </w:r>
      <w:r w:rsidR="00DE3A9B" w:rsidRPr="00DE3A9B">
        <w:rPr>
          <w:rFonts w:asciiTheme="minorHAnsi" w:hAnsiTheme="minorHAnsi" w:cstheme="minorHAnsi"/>
          <w:sz w:val="22"/>
          <w:szCs w:val="22"/>
        </w:rPr>
        <w:t xml:space="preserve"> </w:t>
      </w:r>
      <w:r w:rsidR="00DE3A9B" w:rsidRPr="00DE3A9B">
        <w:rPr>
          <w:rFonts w:asciiTheme="minorHAnsi" w:hAnsiTheme="minorHAnsi" w:cstheme="minorHAnsi"/>
          <w:vanish/>
          <w:color w:val="000000"/>
          <w:sz w:val="22"/>
          <w:szCs w:val="22"/>
          <w:lang w:val="en"/>
        </w:rPr>
        <w:t>Applications due December 31, 2018, at 11:59 p.m.Applications due December 31, 2018, at 11:59 p.m.</w:t>
      </w:r>
      <w:r w:rsidR="00DE3A9B" w:rsidRPr="00DE3A9B">
        <w:rPr>
          <w:rFonts w:asciiTheme="minorHAnsi" w:hAnsiTheme="minorHAnsi" w:cstheme="minorHAnsi"/>
          <w:color w:val="000000"/>
          <w:sz w:val="22"/>
          <w:szCs w:val="22"/>
          <w:lang w:val="en"/>
        </w:rPr>
        <w:t>Applications due before December 31, 2018, at 11:59 p.m.</w:t>
      </w:r>
      <w:r w:rsidR="00DE3A9B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Please for to any interested persons.</w:t>
      </w:r>
    </w:p>
    <w:p w14:paraId="640B1088" w14:textId="5FACC4EA" w:rsidR="007446D8" w:rsidRDefault="00DE3A9B" w:rsidP="00DE3A9B">
      <w:pPr>
        <w:pStyle w:val="ListParagraph"/>
        <w:numPr>
          <w:ilvl w:val="0"/>
          <w:numId w:val="41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do the different organizations </w:t>
      </w:r>
      <w:r w:rsidR="007446D8">
        <w:rPr>
          <w:rFonts w:asciiTheme="minorHAnsi" w:hAnsiTheme="minorHAnsi" w:cstheme="minorHAnsi"/>
          <w:sz w:val="22"/>
          <w:szCs w:val="22"/>
        </w:rPr>
        <w:t>represented at the table include consumers and family members to develop or review their services?</w:t>
      </w:r>
    </w:p>
    <w:p w14:paraId="24D31ED0" w14:textId="4A39C6B5" w:rsidR="00DE3A9B" w:rsidRDefault="007446D8" w:rsidP="001D0ACD">
      <w:pPr>
        <w:pStyle w:val="ListParagraph"/>
        <w:spacing w:after="200"/>
        <w:ind w:left="99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1.  Vail Place has Board Members that are consumers and the Clubhouse Model is almost all consumer driven.</w:t>
      </w:r>
    </w:p>
    <w:p w14:paraId="2588FCF3" w14:textId="00BFF23B" w:rsidR="007446D8" w:rsidRDefault="007446D8" w:rsidP="007446D8">
      <w:pPr>
        <w:pStyle w:val="ListParagraph"/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8F0899" w:rsidRPr="008F0899">
        <w:rPr>
          <w:rFonts w:asciiTheme="minorHAnsi" w:hAnsiTheme="minorHAnsi" w:cstheme="minorHAnsi"/>
          <w:sz w:val="22"/>
          <w:szCs w:val="22"/>
        </w:rPr>
        <w:t>ResCare</w:t>
      </w:r>
      <w:r w:rsidR="008F0899">
        <w:rPr>
          <w:rFonts w:asciiTheme="minorHAnsi" w:hAnsiTheme="minorHAnsi" w:cstheme="minorHAnsi"/>
          <w:sz w:val="22"/>
          <w:szCs w:val="22"/>
        </w:rPr>
        <w:t xml:space="preserve"> – majority of the Board are consumers both current and those who previously served.</w:t>
      </w:r>
    </w:p>
    <w:p w14:paraId="5EBC6BB1" w14:textId="2C03FD5B" w:rsidR="008F0899" w:rsidRDefault="008F0899" w:rsidP="001D0ACD">
      <w:pPr>
        <w:pStyle w:val="ListParagraph"/>
        <w:spacing w:after="200"/>
        <w:ind w:left="900" w:hanging="1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Hennepin Health – All SNBC plans are required to do a stakeholders group an</w:t>
      </w:r>
      <w:r w:rsidR="001D0ACD">
        <w:rPr>
          <w:rFonts w:asciiTheme="minorHAnsi" w:hAnsiTheme="minorHAnsi" w:cstheme="minorHAnsi"/>
          <w:sz w:val="22"/>
          <w:szCs w:val="22"/>
        </w:rPr>
        <w:t xml:space="preserve">d this is done twice year </w:t>
      </w:r>
      <w:r>
        <w:rPr>
          <w:rFonts w:asciiTheme="minorHAnsi" w:hAnsiTheme="minorHAnsi" w:cstheme="minorHAnsi"/>
          <w:sz w:val="22"/>
          <w:szCs w:val="22"/>
        </w:rPr>
        <w:t>and then survey the members and the use the information to improve the services. There is a monthly Wellness Wednesday</w:t>
      </w:r>
      <w:r w:rsidR="001D0ACD">
        <w:rPr>
          <w:rFonts w:asciiTheme="minorHAnsi" w:hAnsiTheme="minorHAnsi" w:cstheme="minorHAnsi"/>
          <w:sz w:val="22"/>
          <w:szCs w:val="22"/>
        </w:rPr>
        <w:t>, there is a walk-in service center, where they are constantly surveying the members to find out how they can also improve the services.</w:t>
      </w:r>
    </w:p>
    <w:p w14:paraId="188089F1" w14:textId="77777777" w:rsidR="00317758" w:rsidRDefault="001D0ACD" w:rsidP="00317758">
      <w:pPr>
        <w:pStyle w:val="ListParagraph"/>
        <w:spacing w:after="200"/>
        <w:ind w:left="99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ED11BC">
        <w:rPr>
          <w:rFonts w:asciiTheme="minorHAnsi" w:hAnsiTheme="minorHAnsi" w:cstheme="minorHAnsi"/>
          <w:sz w:val="22"/>
          <w:szCs w:val="22"/>
        </w:rPr>
        <w:t>Hennepin Healthcare – has a patient advisory council for the whole hospital. This group gives feedback and were involved in the opening family resource center and there is also a recipient council</w:t>
      </w:r>
      <w:r w:rsidR="00317758">
        <w:rPr>
          <w:rFonts w:asciiTheme="minorHAnsi" w:hAnsiTheme="minorHAnsi" w:cstheme="minorHAnsi"/>
          <w:sz w:val="22"/>
          <w:szCs w:val="22"/>
        </w:rPr>
        <w:t xml:space="preserve"> at IRTS. They are adding a peer specialist at the first episode psychosis program.</w:t>
      </w:r>
    </w:p>
    <w:p w14:paraId="3750A65A" w14:textId="4794A29C" w:rsidR="00317758" w:rsidRDefault="00317758" w:rsidP="00317758">
      <w:pPr>
        <w:pStyle w:val="ListParagraph"/>
        <w:spacing w:after="200"/>
        <w:ind w:left="900" w:hanging="1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MHR – There is a Consumer Advisory Board, also there is a consumer who is a member of the agency board. All persons who receive services get an annual survey. There are peers on the three ACT Teams and at the CSP.</w:t>
      </w:r>
    </w:p>
    <w:p w14:paraId="2C2F1D47" w14:textId="4D301010" w:rsidR="00317758" w:rsidRPr="00317758" w:rsidRDefault="00317758" w:rsidP="00317758">
      <w:pPr>
        <w:pStyle w:val="ListParagraph"/>
        <w:spacing w:after="200"/>
        <w:ind w:left="99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 Touchstone - There are members and family members on the board, they do an annual survey and have peer support specialist at the residential programs</w:t>
      </w:r>
    </w:p>
    <w:p w14:paraId="7708353D" w14:textId="77777777" w:rsidR="0043706E" w:rsidRPr="00922147" w:rsidRDefault="0043706E" w:rsidP="00A830D6">
      <w:pPr>
        <w:pStyle w:val="ListParagraph"/>
        <w:ind w:left="1620"/>
        <w:rPr>
          <w:rFonts w:asciiTheme="minorHAnsi" w:hAnsiTheme="minorHAnsi" w:cstheme="minorHAnsi"/>
          <w:sz w:val="22"/>
          <w:szCs w:val="22"/>
        </w:rPr>
      </w:pPr>
    </w:p>
    <w:p w14:paraId="48373158" w14:textId="086CDA2F" w:rsidR="00317758" w:rsidRDefault="00317758" w:rsidP="00317758">
      <w:pPr>
        <w:tabs>
          <w:tab w:val="left" w:pos="162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922147">
        <w:rPr>
          <w:rFonts w:asciiTheme="minorHAnsi" w:hAnsiTheme="minorHAnsi" w:cstheme="minorHAnsi"/>
          <w:sz w:val="22"/>
          <w:szCs w:val="22"/>
          <w:u w:val="single"/>
        </w:rPr>
        <w:t>1800 Chicago Behavioral Health Center Update – Leah Kaiser, ABH Area Manager</w:t>
      </w:r>
    </w:p>
    <w:p w14:paraId="52FAEF0D" w14:textId="47AFF012" w:rsidR="00317758" w:rsidRPr="00970445" w:rsidRDefault="00DB6259" w:rsidP="00970445">
      <w:pPr>
        <w:tabs>
          <w:tab w:val="left" w:pos="99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70445">
        <w:rPr>
          <w:rFonts w:asciiTheme="minorHAnsi" w:hAnsiTheme="minorHAnsi" w:cstheme="minorHAnsi"/>
          <w:sz w:val="22"/>
          <w:szCs w:val="22"/>
        </w:rPr>
        <w:t>There is a family member from the LAC</w:t>
      </w:r>
      <w:r w:rsidR="006679EB" w:rsidRPr="00970445">
        <w:rPr>
          <w:rFonts w:asciiTheme="minorHAnsi" w:hAnsiTheme="minorHAnsi" w:cstheme="minorHAnsi"/>
          <w:sz w:val="22"/>
          <w:szCs w:val="22"/>
        </w:rPr>
        <w:t xml:space="preserve"> on the internal advisory committee and has been a part of    the discussions the development at 1800 Chicago.</w:t>
      </w:r>
    </w:p>
    <w:p w14:paraId="0126B4D3" w14:textId="743BABA4" w:rsidR="006679EB" w:rsidRPr="00970445" w:rsidRDefault="006679EB" w:rsidP="00970445">
      <w:pPr>
        <w:tabs>
          <w:tab w:val="left" w:pos="99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70445">
        <w:rPr>
          <w:rFonts w:asciiTheme="minorHAnsi" w:hAnsiTheme="minorHAnsi" w:cstheme="minorHAnsi"/>
          <w:sz w:val="22"/>
          <w:szCs w:val="22"/>
        </w:rPr>
        <w:t>The LAC will be at 1800 for their November Meeting.</w:t>
      </w:r>
    </w:p>
    <w:p w14:paraId="3034B5DB" w14:textId="1E129CA6" w:rsidR="006679EB" w:rsidRDefault="007F4070" w:rsidP="006F4A42">
      <w:pPr>
        <w:tabs>
          <w:tab w:val="left" w:pos="990"/>
        </w:tabs>
        <w:spacing w:line="276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6F4A42">
        <w:rPr>
          <w:rFonts w:asciiTheme="minorHAnsi" w:hAnsiTheme="minorHAnsi" w:cstheme="minorHAnsi"/>
          <w:sz w:val="22"/>
          <w:szCs w:val="22"/>
        </w:rPr>
        <w:lastRenderedPageBreak/>
        <w:t xml:space="preserve">Leah gave an update </w:t>
      </w:r>
      <w:r w:rsidR="006F4A42" w:rsidRPr="006F4A42">
        <w:rPr>
          <w:rFonts w:asciiTheme="minorHAnsi" w:hAnsiTheme="minorHAnsi" w:cstheme="minorHAnsi"/>
          <w:sz w:val="22"/>
          <w:szCs w:val="22"/>
        </w:rPr>
        <w:t xml:space="preserve">on </w:t>
      </w:r>
      <w:r w:rsidR="006F4A42">
        <w:rPr>
          <w:rFonts w:asciiTheme="minorHAnsi" w:hAnsiTheme="minorHAnsi" w:cstheme="minorHAnsi"/>
          <w:sz w:val="22"/>
          <w:szCs w:val="22"/>
        </w:rPr>
        <w:t>the</w:t>
      </w:r>
      <w:r w:rsidR="006F4A42" w:rsidRPr="006F4A42">
        <w:rPr>
          <w:rFonts w:asciiTheme="minorHAnsi" w:hAnsiTheme="minorHAnsi" w:cstheme="minorHAnsi"/>
          <w:sz w:val="22"/>
          <w:szCs w:val="22"/>
        </w:rPr>
        <w:t xml:space="preserve"> 1800 Chicago Behavioral Health Center </w:t>
      </w:r>
      <w:r w:rsidR="006F4A42">
        <w:rPr>
          <w:rFonts w:asciiTheme="minorHAnsi" w:hAnsiTheme="minorHAnsi" w:cstheme="minorHAnsi"/>
          <w:sz w:val="22"/>
          <w:szCs w:val="22"/>
        </w:rPr>
        <w:t>and here are some of the highlights</w:t>
      </w:r>
      <w:r w:rsidR="006F4A42" w:rsidRPr="006F4A42">
        <w:rPr>
          <w:rFonts w:asciiTheme="minorHAnsi" w:hAnsiTheme="minorHAnsi" w:cstheme="minorHAnsi"/>
          <w:sz w:val="22"/>
          <w:szCs w:val="22"/>
        </w:rPr>
        <w:t>:</w:t>
      </w:r>
    </w:p>
    <w:p w14:paraId="4361B8EE" w14:textId="4929DE1B" w:rsidR="0041038F" w:rsidRDefault="006F4A42" w:rsidP="00DE064D">
      <w:pPr>
        <w:pStyle w:val="ListParagraph"/>
        <w:numPr>
          <w:ilvl w:val="0"/>
          <w:numId w:val="43"/>
        </w:numPr>
        <w:tabs>
          <w:tab w:val="left" w:pos="990"/>
        </w:tabs>
        <w:spacing w:line="276" w:lineRule="auto"/>
        <w:ind w:left="990" w:hanging="270"/>
        <w:contextualSpacing/>
        <w:rPr>
          <w:rFonts w:asciiTheme="minorHAnsi" w:hAnsiTheme="minorHAnsi" w:cstheme="minorHAnsi"/>
          <w:sz w:val="22"/>
          <w:szCs w:val="22"/>
        </w:rPr>
      </w:pPr>
      <w:r w:rsidRPr="0041038F">
        <w:rPr>
          <w:rFonts w:asciiTheme="minorHAnsi" w:hAnsiTheme="minorHAnsi" w:cstheme="minorHAnsi"/>
          <w:sz w:val="22"/>
          <w:szCs w:val="22"/>
        </w:rPr>
        <w:t>Currently</w:t>
      </w:r>
      <w:r w:rsidR="00467902">
        <w:rPr>
          <w:rFonts w:asciiTheme="minorHAnsi" w:hAnsiTheme="minorHAnsi" w:cstheme="minorHAnsi"/>
          <w:sz w:val="22"/>
          <w:szCs w:val="22"/>
        </w:rPr>
        <w:t xml:space="preserve"> housed on this site is </w:t>
      </w:r>
      <w:r w:rsidR="000C7359" w:rsidRPr="0041038F">
        <w:rPr>
          <w:rFonts w:asciiTheme="minorHAnsi" w:hAnsiTheme="minorHAnsi" w:cstheme="minorHAnsi"/>
          <w:sz w:val="22"/>
          <w:szCs w:val="22"/>
        </w:rPr>
        <w:t>EWS</w:t>
      </w:r>
      <w:r w:rsidR="00467902">
        <w:rPr>
          <w:rFonts w:asciiTheme="minorHAnsi" w:hAnsiTheme="minorHAnsi" w:cstheme="minorHAnsi"/>
          <w:sz w:val="22"/>
          <w:szCs w:val="22"/>
        </w:rPr>
        <w:t xml:space="preserve"> (economic assistance) team 160 which </w:t>
      </w:r>
      <w:r w:rsidRPr="0041038F">
        <w:rPr>
          <w:rFonts w:asciiTheme="minorHAnsi" w:hAnsiTheme="minorHAnsi" w:cstheme="minorHAnsi"/>
          <w:sz w:val="22"/>
          <w:szCs w:val="22"/>
        </w:rPr>
        <w:t>help</w:t>
      </w:r>
      <w:r w:rsidR="00467902">
        <w:rPr>
          <w:rFonts w:asciiTheme="minorHAnsi" w:hAnsiTheme="minorHAnsi" w:cstheme="minorHAnsi"/>
          <w:sz w:val="22"/>
          <w:szCs w:val="22"/>
        </w:rPr>
        <w:t>s</w:t>
      </w:r>
      <w:r w:rsidRPr="0041038F">
        <w:rPr>
          <w:rFonts w:asciiTheme="minorHAnsi" w:hAnsiTheme="minorHAnsi" w:cstheme="minorHAnsi"/>
          <w:sz w:val="22"/>
          <w:szCs w:val="22"/>
        </w:rPr>
        <w:t xml:space="preserve"> people who are looking for health care, </w:t>
      </w:r>
      <w:r w:rsidR="00467902">
        <w:rPr>
          <w:rFonts w:asciiTheme="minorHAnsi" w:hAnsiTheme="minorHAnsi" w:cstheme="minorHAnsi"/>
          <w:sz w:val="22"/>
          <w:szCs w:val="22"/>
        </w:rPr>
        <w:t>SNAP, GA, Housing Support (GRH)</w:t>
      </w:r>
      <w:r w:rsidRPr="0041038F">
        <w:rPr>
          <w:rFonts w:asciiTheme="minorHAnsi" w:hAnsiTheme="minorHAnsi" w:cstheme="minorHAnsi"/>
          <w:sz w:val="22"/>
          <w:szCs w:val="22"/>
        </w:rPr>
        <w:t xml:space="preserve"> and emergency assistance.</w:t>
      </w:r>
      <w:r w:rsidR="000C7359" w:rsidRPr="0041038F">
        <w:rPr>
          <w:rFonts w:asciiTheme="minorHAnsi" w:hAnsiTheme="minorHAnsi" w:cstheme="minorHAnsi"/>
          <w:sz w:val="22"/>
          <w:szCs w:val="22"/>
        </w:rPr>
        <w:t xml:space="preserve"> </w:t>
      </w:r>
      <w:r w:rsidR="00467902">
        <w:rPr>
          <w:rFonts w:asciiTheme="minorHAnsi" w:hAnsiTheme="minorHAnsi" w:cstheme="minorHAnsi"/>
          <w:sz w:val="22"/>
          <w:szCs w:val="22"/>
        </w:rPr>
        <w:t xml:space="preserve">Adult Behavioral Health </w:t>
      </w:r>
      <w:r w:rsidR="000C7359" w:rsidRPr="0041038F">
        <w:rPr>
          <w:rFonts w:asciiTheme="minorHAnsi" w:hAnsiTheme="minorHAnsi" w:cstheme="minorHAnsi"/>
          <w:sz w:val="22"/>
          <w:szCs w:val="22"/>
        </w:rPr>
        <w:t>Case Management team</w:t>
      </w:r>
      <w:r w:rsidR="00467902">
        <w:rPr>
          <w:rFonts w:asciiTheme="minorHAnsi" w:hAnsiTheme="minorHAnsi" w:cstheme="minorHAnsi"/>
          <w:sz w:val="22"/>
          <w:szCs w:val="22"/>
        </w:rPr>
        <w:t>s are</w:t>
      </w:r>
      <w:r w:rsidR="000C7359" w:rsidRPr="0041038F">
        <w:rPr>
          <w:rFonts w:asciiTheme="minorHAnsi" w:hAnsiTheme="minorHAnsi" w:cstheme="minorHAnsi"/>
          <w:sz w:val="22"/>
          <w:szCs w:val="22"/>
        </w:rPr>
        <w:t xml:space="preserve"> also located onsite as w</w:t>
      </w:r>
      <w:r w:rsidR="00467902">
        <w:rPr>
          <w:rFonts w:asciiTheme="minorHAnsi" w:hAnsiTheme="minorHAnsi" w:cstheme="minorHAnsi"/>
          <w:sz w:val="22"/>
          <w:szCs w:val="22"/>
        </w:rPr>
        <w:t>ell as Vocational Support Teams.</w:t>
      </w:r>
      <w:r w:rsidR="000C7359" w:rsidRPr="0041038F">
        <w:rPr>
          <w:rFonts w:asciiTheme="minorHAnsi" w:hAnsiTheme="minorHAnsi" w:cstheme="minorHAnsi"/>
          <w:sz w:val="22"/>
          <w:szCs w:val="22"/>
        </w:rPr>
        <w:t xml:space="preserve"> </w:t>
      </w:r>
      <w:r w:rsidR="00467902">
        <w:rPr>
          <w:rFonts w:asciiTheme="minorHAnsi" w:hAnsiTheme="minorHAnsi" w:cstheme="minorHAnsi"/>
          <w:sz w:val="22"/>
          <w:szCs w:val="22"/>
        </w:rPr>
        <w:t xml:space="preserve">Also on site is </w:t>
      </w:r>
      <w:r w:rsidR="000C7359" w:rsidRPr="0041038F">
        <w:rPr>
          <w:rFonts w:asciiTheme="minorHAnsi" w:hAnsiTheme="minorHAnsi" w:cstheme="minorHAnsi"/>
          <w:sz w:val="22"/>
          <w:szCs w:val="22"/>
        </w:rPr>
        <w:t>Project Child</w:t>
      </w:r>
      <w:r w:rsidR="00467902">
        <w:rPr>
          <w:rFonts w:asciiTheme="minorHAnsi" w:hAnsiTheme="minorHAnsi" w:cstheme="minorHAnsi"/>
          <w:sz w:val="22"/>
          <w:szCs w:val="22"/>
        </w:rPr>
        <w:t>,</w:t>
      </w:r>
      <w:r w:rsidR="000C7359" w:rsidRPr="0041038F">
        <w:rPr>
          <w:rFonts w:asciiTheme="minorHAnsi" w:hAnsiTheme="minorHAnsi" w:cstheme="minorHAnsi"/>
          <w:sz w:val="22"/>
          <w:szCs w:val="22"/>
        </w:rPr>
        <w:t xml:space="preserve"> an intensive case management team that works specifically with women who are pregnant and using substances. Their goal is to help women deliver drug free babies.</w:t>
      </w:r>
    </w:p>
    <w:p w14:paraId="33ABE007" w14:textId="305B9934" w:rsidR="0041038F" w:rsidRDefault="0041038F" w:rsidP="0041038F">
      <w:pPr>
        <w:pStyle w:val="ListParagraph"/>
        <w:tabs>
          <w:tab w:val="left" w:pos="990"/>
        </w:tabs>
        <w:spacing w:line="276" w:lineRule="auto"/>
        <w:ind w:left="990"/>
        <w:contextualSpacing/>
        <w:rPr>
          <w:rFonts w:asciiTheme="minorHAnsi" w:hAnsiTheme="minorHAnsi" w:cstheme="minorHAnsi"/>
          <w:sz w:val="22"/>
          <w:szCs w:val="22"/>
        </w:rPr>
      </w:pPr>
    </w:p>
    <w:p w14:paraId="45111EFB" w14:textId="77777777" w:rsidR="0041038F" w:rsidRDefault="0041038F" w:rsidP="0041038F">
      <w:pPr>
        <w:pStyle w:val="ListParagraph"/>
        <w:tabs>
          <w:tab w:val="left" w:pos="990"/>
        </w:tabs>
        <w:spacing w:line="276" w:lineRule="auto"/>
        <w:ind w:left="990"/>
        <w:contextualSpacing/>
        <w:rPr>
          <w:rFonts w:asciiTheme="minorHAnsi" w:hAnsiTheme="minorHAnsi" w:cstheme="minorHAnsi"/>
          <w:sz w:val="22"/>
          <w:szCs w:val="22"/>
        </w:rPr>
      </w:pPr>
    </w:p>
    <w:p w14:paraId="076E9C9F" w14:textId="24BEAFA8" w:rsidR="000C7359" w:rsidRDefault="00467902" w:rsidP="00DE064D">
      <w:pPr>
        <w:pStyle w:val="ListParagraph"/>
        <w:numPr>
          <w:ilvl w:val="0"/>
          <w:numId w:val="43"/>
        </w:numPr>
        <w:tabs>
          <w:tab w:val="left" w:pos="990"/>
        </w:tabs>
        <w:spacing w:line="276" w:lineRule="auto"/>
        <w:ind w:left="99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Leah talked about the transformation of the  bu</w:t>
      </w:r>
      <w:r w:rsidR="000C7359" w:rsidRPr="0041038F">
        <w:rPr>
          <w:rFonts w:asciiTheme="minorHAnsi" w:hAnsiTheme="minorHAnsi" w:cstheme="minorHAnsi"/>
          <w:sz w:val="22"/>
          <w:szCs w:val="22"/>
        </w:rPr>
        <w:t xml:space="preserve">ilding </w:t>
      </w:r>
      <w:r>
        <w:rPr>
          <w:rFonts w:asciiTheme="minorHAnsi" w:hAnsiTheme="minorHAnsi" w:cstheme="minorHAnsi"/>
          <w:sz w:val="22"/>
          <w:szCs w:val="22"/>
        </w:rPr>
        <w:t xml:space="preserve"> in</w:t>
      </w:r>
      <w:r w:rsidR="000C7359" w:rsidRPr="0041038F">
        <w:rPr>
          <w:rFonts w:asciiTheme="minorHAnsi" w:hAnsiTheme="minorHAnsi" w:cstheme="minorHAnsi"/>
          <w:sz w:val="22"/>
          <w:szCs w:val="22"/>
        </w:rPr>
        <w:t>to a Behavioral Health Center</w:t>
      </w:r>
      <w:r>
        <w:rPr>
          <w:rFonts w:asciiTheme="minorHAnsi" w:hAnsiTheme="minorHAnsi" w:cstheme="minorHAnsi"/>
          <w:sz w:val="22"/>
          <w:szCs w:val="22"/>
        </w:rPr>
        <w:t xml:space="preserve"> that serves individuals with complex needs,</w:t>
      </w:r>
      <w:r w:rsidR="007A16D5" w:rsidRPr="0041038F">
        <w:rPr>
          <w:rFonts w:asciiTheme="minorHAnsi" w:hAnsiTheme="minorHAnsi" w:cstheme="minorHAnsi"/>
          <w:sz w:val="22"/>
          <w:szCs w:val="22"/>
        </w:rPr>
        <w:t xml:space="preserve"> living with a mental illness and </w:t>
      </w:r>
      <w:r>
        <w:rPr>
          <w:rFonts w:asciiTheme="minorHAnsi" w:hAnsiTheme="minorHAnsi" w:cstheme="minorHAnsi"/>
          <w:sz w:val="22"/>
          <w:szCs w:val="22"/>
        </w:rPr>
        <w:t>and/or</w:t>
      </w:r>
      <w:r w:rsidR="007A16D5" w:rsidRPr="0041038F">
        <w:rPr>
          <w:rFonts w:asciiTheme="minorHAnsi" w:hAnsiTheme="minorHAnsi" w:cstheme="minorHAnsi"/>
          <w:sz w:val="22"/>
          <w:szCs w:val="22"/>
        </w:rPr>
        <w:t xml:space="preserve"> substance use disorder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A0F661" w14:textId="39F2F0DA" w:rsidR="00D62567" w:rsidRDefault="00D62567" w:rsidP="00467902">
      <w:pPr>
        <w:pStyle w:val="ListParagraph"/>
        <w:numPr>
          <w:ilvl w:val="1"/>
          <w:numId w:val="43"/>
        </w:numPr>
        <w:tabs>
          <w:tab w:val="left" w:pos="99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the 3</w:t>
      </w:r>
      <w:r w:rsidRPr="006D28A5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Floor the</w:t>
      </w:r>
      <w:r w:rsidR="006D28A5">
        <w:rPr>
          <w:rFonts w:asciiTheme="minorHAnsi" w:hAnsiTheme="minorHAnsi" w:cstheme="minorHAnsi"/>
          <w:sz w:val="22"/>
          <w:szCs w:val="22"/>
        </w:rPr>
        <w:t xml:space="preserve"> Detox Center is run by the </w:t>
      </w:r>
      <w:r w:rsidR="0057455E" w:rsidRPr="0057455E">
        <w:rPr>
          <w:rFonts w:asciiTheme="minorHAnsi" w:hAnsiTheme="minorHAnsi" w:cstheme="minorHAnsi"/>
          <w:sz w:val="22"/>
          <w:szCs w:val="22"/>
        </w:rPr>
        <w:t>American In</w:t>
      </w:r>
      <w:r w:rsidR="0057455E">
        <w:rPr>
          <w:rFonts w:asciiTheme="minorHAnsi" w:hAnsiTheme="minorHAnsi" w:cstheme="minorHAnsi"/>
          <w:sz w:val="22"/>
          <w:szCs w:val="22"/>
        </w:rPr>
        <w:t>dian Community Development Corp</w:t>
      </w:r>
      <w:r>
        <w:rPr>
          <w:rFonts w:asciiTheme="minorHAnsi" w:hAnsiTheme="minorHAnsi" w:cstheme="minorHAnsi"/>
          <w:sz w:val="22"/>
          <w:szCs w:val="22"/>
        </w:rPr>
        <w:t xml:space="preserve">, the </w:t>
      </w:r>
      <w:r w:rsidR="0057455E">
        <w:rPr>
          <w:rFonts w:asciiTheme="minorHAnsi" w:hAnsiTheme="minorHAnsi" w:cstheme="minorHAnsi"/>
          <w:sz w:val="22"/>
          <w:szCs w:val="22"/>
        </w:rPr>
        <w:t>bed capacity is being increased from</w:t>
      </w:r>
      <w:r>
        <w:rPr>
          <w:rFonts w:asciiTheme="minorHAnsi" w:hAnsiTheme="minorHAnsi" w:cstheme="minorHAnsi"/>
          <w:sz w:val="22"/>
          <w:szCs w:val="22"/>
        </w:rPr>
        <w:t xml:space="preserve"> 50 bed to 65 beds. </w:t>
      </w:r>
    </w:p>
    <w:p w14:paraId="6F7DD2EC" w14:textId="56FD9ABC" w:rsidR="00D62567" w:rsidRDefault="006D28A5" w:rsidP="00467902">
      <w:pPr>
        <w:pStyle w:val="ListParagraph"/>
        <w:numPr>
          <w:ilvl w:val="1"/>
          <w:numId w:val="43"/>
        </w:numPr>
        <w:tabs>
          <w:tab w:val="left" w:pos="99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On the 2</w:t>
      </w:r>
      <w:r w:rsidRPr="006D28A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Floor – There is a 16 Bed Mental Health Crisis Residential Pr</w:t>
      </w:r>
      <w:r w:rsidR="00DE064D">
        <w:rPr>
          <w:rFonts w:asciiTheme="minorHAnsi" w:hAnsiTheme="minorHAnsi" w:cstheme="minorHAnsi"/>
          <w:sz w:val="22"/>
          <w:szCs w:val="22"/>
        </w:rPr>
        <w:t>ogram</w:t>
      </w:r>
      <w:r w:rsidR="00904032">
        <w:rPr>
          <w:rFonts w:asciiTheme="minorHAnsi" w:hAnsiTheme="minorHAnsi" w:cstheme="minorHAnsi"/>
          <w:sz w:val="22"/>
          <w:szCs w:val="22"/>
        </w:rPr>
        <w:t xml:space="preserve"> operated by </w:t>
      </w:r>
      <w:proofErr w:type="spellStart"/>
      <w:r w:rsidR="00904032">
        <w:rPr>
          <w:rFonts w:asciiTheme="minorHAnsi" w:hAnsiTheme="minorHAnsi" w:cstheme="minorHAnsi"/>
          <w:sz w:val="22"/>
          <w:szCs w:val="22"/>
        </w:rPr>
        <w:t>ReEntry</w:t>
      </w:r>
      <w:proofErr w:type="spellEnd"/>
      <w:r w:rsidR="00904032">
        <w:rPr>
          <w:rFonts w:asciiTheme="minorHAnsi" w:hAnsiTheme="minorHAnsi" w:cstheme="minorHAnsi"/>
          <w:sz w:val="22"/>
          <w:szCs w:val="22"/>
        </w:rPr>
        <w:t xml:space="preserve"> House</w:t>
      </w:r>
      <w:r w:rsidR="00DE064D">
        <w:rPr>
          <w:rFonts w:asciiTheme="minorHAnsi" w:hAnsiTheme="minorHAnsi" w:cstheme="minorHAnsi"/>
          <w:sz w:val="22"/>
          <w:szCs w:val="22"/>
        </w:rPr>
        <w:t xml:space="preserve"> and this opened in August 2018.</w:t>
      </w:r>
    </w:p>
    <w:p w14:paraId="76253ECE" w14:textId="5DEEFB63" w:rsidR="006D28A5" w:rsidRDefault="00DE064D" w:rsidP="00467902">
      <w:pPr>
        <w:pStyle w:val="ListParagraph"/>
        <w:numPr>
          <w:ilvl w:val="1"/>
          <w:numId w:val="43"/>
        </w:numPr>
        <w:tabs>
          <w:tab w:val="left" w:pos="99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the 1st</w:t>
      </w:r>
      <w:r w:rsidR="00D62567">
        <w:rPr>
          <w:rFonts w:asciiTheme="minorHAnsi" w:hAnsiTheme="minorHAnsi" w:cstheme="minorHAnsi"/>
          <w:sz w:val="22"/>
          <w:szCs w:val="22"/>
        </w:rPr>
        <w:t xml:space="preserve"> floor the space will be renovated starting in 2019. Where an environment will be built specifically for </w:t>
      </w:r>
      <w:r w:rsidR="00D62567" w:rsidRPr="00D62567">
        <w:rPr>
          <w:rFonts w:asciiTheme="minorHAnsi" w:hAnsiTheme="minorHAnsi" w:cstheme="minorHAnsi"/>
          <w:sz w:val="22"/>
          <w:szCs w:val="22"/>
        </w:rPr>
        <w:t>Hennepin County</w:t>
      </w:r>
      <w:r w:rsidR="00D62567">
        <w:rPr>
          <w:rFonts w:asciiTheme="minorHAnsi" w:hAnsiTheme="minorHAnsi" w:cstheme="minorHAnsi"/>
          <w:sz w:val="22"/>
          <w:szCs w:val="22"/>
        </w:rPr>
        <w:t xml:space="preserve"> Medical Center. Community Paramedics and an Advanced Practice Provider will be brought in to identify any basic health care needs that an individual that would</w:t>
      </w:r>
      <w:r>
        <w:rPr>
          <w:rFonts w:asciiTheme="minorHAnsi" w:hAnsiTheme="minorHAnsi" w:cstheme="minorHAnsi"/>
          <w:sz w:val="22"/>
          <w:szCs w:val="22"/>
        </w:rPr>
        <w:t xml:space="preserve"> come into the Behavior Health C</w:t>
      </w:r>
      <w:r w:rsidR="00D62567">
        <w:rPr>
          <w:rFonts w:asciiTheme="minorHAnsi" w:hAnsiTheme="minorHAnsi" w:cstheme="minorHAnsi"/>
          <w:sz w:val="22"/>
          <w:szCs w:val="22"/>
        </w:rPr>
        <w:t>are Center.</w:t>
      </w:r>
      <w:r w:rsidR="00904032">
        <w:rPr>
          <w:rFonts w:asciiTheme="minorHAnsi" w:hAnsiTheme="minorHAnsi" w:cstheme="minorHAnsi"/>
          <w:sz w:val="22"/>
          <w:szCs w:val="22"/>
        </w:rPr>
        <w:t xml:space="preserve"> MHR is   providing interim short-term case management.</w:t>
      </w:r>
      <w:bookmarkStart w:id="0" w:name="_GoBack"/>
      <w:bookmarkEnd w:id="0"/>
    </w:p>
    <w:p w14:paraId="09320C3A" w14:textId="4E727BA6" w:rsidR="006D28A5" w:rsidRPr="0041038F" w:rsidRDefault="006D28A5" w:rsidP="006D28A5">
      <w:pPr>
        <w:pStyle w:val="ListParagraph"/>
        <w:tabs>
          <w:tab w:val="left" w:pos="990"/>
        </w:tabs>
        <w:spacing w:line="276" w:lineRule="auto"/>
        <w:ind w:left="990"/>
        <w:contextualSpacing/>
        <w:rPr>
          <w:rFonts w:asciiTheme="minorHAnsi" w:hAnsiTheme="minorHAnsi" w:cstheme="minorHAnsi"/>
          <w:sz w:val="22"/>
          <w:szCs w:val="22"/>
        </w:rPr>
      </w:pPr>
    </w:p>
    <w:p w14:paraId="660B7236" w14:textId="712736D9" w:rsidR="009D6C1A" w:rsidRDefault="006D6467" w:rsidP="009D6C1A">
      <w:pPr>
        <w:tabs>
          <w:tab w:val="left" w:pos="16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922147">
        <w:rPr>
          <w:rFonts w:asciiTheme="minorHAnsi" w:hAnsiTheme="minorHAnsi" w:cstheme="minorHAnsi"/>
          <w:sz w:val="22"/>
          <w:szCs w:val="22"/>
          <w:u w:val="single"/>
        </w:rPr>
        <w:t>AMHI Grant Update and Unmet N</w:t>
      </w:r>
      <w:r w:rsidR="00446677">
        <w:rPr>
          <w:rFonts w:asciiTheme="minorHAnsi" w:hAnsiTheme="minorHAnsi" w:cstheme="minorHAnsi"/>
          <w:sz w:val="22"/>
          <w:szCs w:val="22"/>
          <w:u w:val="single"/>
        </w:rPr>
        <w:t xml:space="preserve">eeds Response – </w:t>
      </w:r>
      <w:r w:rsidRPr="00922147">
        <w:rPr>
          <w:rFonts w:asciiTheme="minorHAnsi" w:hAnsiTheme="minorHAnsi" w:cstheme="minorHAnsi"/>
          <w:sz w:val="22"/>
          <w:szCs w:val="22"/>
          <w:u w:val="single"/>
        </w:rPr>
        <w:t>Martin Marty</w:t>
      </w:r>
    </w:p>
    <w:p w14:paraId="515B85AA" w14:textId="623EB76B" w:rsidR="00DE064D" w:rsidRDefault="00206BC7" w:rsidP="00B319E8">
      <w:pPr>
        <w:pStyle w:val="ListParagraph"/>
        <w:numPr>
          <w:ilvl w:val="0"/>
          <w:numId w:val="44"/>
        </w:numPr>
        <w:tabs>
          <w:tab w:val="left" w:pos="990"/>
        </w:tabs>
        <w:ind w:left="990" w:hanging="270"/>
        <w:rPr>
          <w:rFonts w:asciiTheme="minorHAnsi" w:hAnsiTheme="minorHAnsi" w:cstheme="minorHAnsi"/>
          <w:sz w:val="22"/>
          <w:szCs w:val="22"/>
        </w:rPr>
      </w:pPr>
      <w:r w:rsidRPr="00206BC7">
        <w:rPr>
          <w:rFonts w:asciiTheme="minorHAnsi" w:hAnsiTheme="minorHAnsi" w:cstheme="minorHAnsi"/>
          <w:sz w:val="22"/>
          <w:szCs w:val="22"/>
        </w:rPr>
        <w:t>AMHI Grant Barriers &amp; Service Needs</w:t>
      </w:r>
      <w:r w:rsidR="00B319E8">
        <w:rPr>
          <w:rFonts w:asciiTheme="minorHAnsi" w:hAnsiTheme="minorHAnsi" w:cstheme="minorHAnsi"/>
          <w:sz w:val="22"/>
          <w:szCs w:val="22"/>
        </w:rPr>
        <w:t xml:space="preserve"> – Marty reviewed the </w:t>
      </w:r>
      <w:r w:rsidRPr="00B319E8">
        <w:rPr>
          <w:rFonts w:asciiTheme="minorHAnsi" w:hAnsiTheme="minorHAnsi" w:cstheme="minorHAnsi"/>
          <w:sz w:val="22"/>
          <w:szCs w:val="22"/>
        </w:rPr>
        <w:t>results</w:t>
      </w:r>
      <w:r w:rsidR="00446677" w:rsidRPr="00B319E8">
        <w:rPr>
          <w:rFonts w:asciiTheme="minorHAnsi" w:hAnsiTheme="minorHAnsi" w:cstheme="minorHAnsi"/>
          <w:sz w:val="22"/>
          <w:szCs w:val="22"/>
        </w:rPr>
        <w:t xml:space="preserve"> of the ranking of the Barriers &amp; Service Needs</w:t>
      </w:r>
      <w:r w:rsidR="00B319E8">
        <w:rPr>
          <w:rFonts w:asciiTheme="minorHAnsi" w:hAnsiTheme="minorHAnsi" w:cstheme="minorHAnsi"/>
          <w:sz w:val="22"/>
          <w:szCs w:val="22"/>
        </w:rPr>
        <w:t>.</w:t>
      </w:r>
    </w:p>
    <w:p w14:paraId="34B88D07" w14:textId="4F337517" w:rsidR="007B148E" w:rsidRDefault="007B148E" w:rsidP="007B148E">
      <w:pPr>
        <w:pStyle w:val="ListParagraph"/>
        <w:numPr>
          <w:ilvl w:val="0"/>
          <w:numId w:val="46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 w:rsidRPr="007B148E">
        <w:rPr>
          <w:rFonts w:asciiTheme="minorHAnsi" w:hAnsiTheme="minorHAnsi" w:cstheme="minorHAnsi"/>
          <w:sz w:val="22"/>
          <w:szCs w:val="22"/>
        </w:rPr>
        <w:t>Hennepin County Adult MH Grant 2019-2020 Budget</w:t>
      </w:r>
      <w:r>
        <w:rPr>
          <w:rFonts w:asciiTheme="minorHAnsi" w:hAnsiTheme="minorHAnsi" w:cstheme="minorHAnsi"/>
          <w:sz w:val="22"/>
          <w:szCs w:val="22"/>
        </w:rPr>
        <w:t xml:space="preserve"> – Marty Reviewed Document</w:t>
      </w:r>
    </w:p>
    <w:p w14:paraId="1ADA2192" w14:textId="4A081660" w:rsidR="007B148E" w:rsidRPr="00B319E8" w:rsidRDefault="007B148E" w:rsidP="007B148E">
      <w:pPr>
        <w:pStyle w:val="ListParagraph"/>
        <w:numPr>
          <w:ilvl w:val="0"/>
          <w:numId w:val="45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 w:rsidRPr="007B148E">
        <w:rPr>
          <w:rFonts w:asciiTheme="minorHAnsi" w:hAnsiTheme="minorHAnsi" w:cstheme="minorHAnsi"/>
          <w:sz w:val="22"/>
          <w:szCs w:val="22"/>
        </w:rPr>
        <w:t xml:space="preserve">BRASS Codes - Hennepin County Adult MH Grant 2019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B148E">
        <w:rPr>
          <w:rFonts w:asciiTheme="minorHAnsi" w:hAnsiTheme="minorHAnsi" w:cstheme="minorHAnsi"/>
          <w:sz w:val="22"/>
          <w:szCs w:val="22"/>
        </w:rPr>
        <w:t xml:space="preserve"> 2020</w:t>
      </w:r>
      <w:r>
        <w:rPr>
          <w:rFonts w:asciiTheme="minorHAnsi" w:hAnsiTheme="minorHAnsi" w:cstheme="minorHAnsi"/>
          <w:sz w:val="22"/>
          <w:szCs w:val="22"/>
        </w:rPr>
        <w:t xml:space="preserve"> -– Marty Reviewed Document</w:t>
      </w:r>
    </w:p>
    <w:p w14:paraId="414BEB59" w14:textId="77777777" w:rsidR="006D6467" w:rsidRPr="00922147" w:rsidRDefault="006D6467" w:rsidP="009D6C1A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0B1FEE84" w14:textId="2BF86DE5" w:rsidR="006D6467" w:rsidRDefault="006D6467" w:rsidP="006D6467">
      <w:pPr>
        <w:tabs>
          <w:tab w:val="left" w:pos="162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922147">
        <w:rPr>
          <w:rFonts w:asciiTheme="minorHAnsi" w:hAnsiTheme="minorHAnsi" w:cstheme="minorHAnsi"/>
          <w:sz w:val="22"/>
          <w:szCs w:val="22"/>
          <w:u w:val="single"/>
        </w:rPr>
        <w:t xml:space="preserve">HC Mental Health Housing Coalition Update-Rosie Kohlman-Stich </w:t>
      </w:r>
    </w:p>
    <w:p w14:paraId="103F3452" w14:textId="0207475B" w:rsidR="00467902" w:rsidRDefault="00056C1C" w:rsidP="00056C1C">
      <w:pPr>
        <w:pStyle w:val="ListParagraph"/>
        <w:numPr>
          <w:ilvl w:val="0"/>
          <w:numId w:val="45"/>
        </w:numPr>
        <w:tabs>
          <w:tab w:val="left" w:pos="1620"/>
        </w:tabs>
        <w:spacing w:line="276" w:lineRule="auto"/>
        <w:ind w:left="990" w:hanging="270"/>
        <w:contextualSpacing/>
        <w:rPr>
          <w:rFonts w:asciiTheme="minorHAnsi" w:hAnsiTheme="minorHAnsi" w:cstheme="minorHAnsi"/>
          <w:sz w:val="22"/>
          <w:szCs w:val="22"/>
        </w:rPr>
      </w:pPr>
      <w:r w:rsidRPr="00056C1C">
        <w:rPr>
          <w:rFonts w:asciiTheme="minorHAnsi" w:hAnsiTheme="minorHAnsi" w:cstheme="minorHAnsi"/>
          <w:sz w:val="22"/>
          <w:szCs w:val="22"/>
        </w:rPr>
        <w:lastRenderedPageBreak/>
        <w:t>The coal</w:t>
      </w:r>
      <w:r>
        <w:rPr>
          <w:rFonts w:asciiTheme="minorHAnsi" w:hAnsiTheme="minorHAnsi" w:cstheme="minorHAnsi"/>
          <w:sz w:val="22"/>
          <w:szCs w:val="22"/>
        </w:rPr>
        <w:t xml:space="preserve">ition has started having conversations on the delineation of activities and services and the </w:t>
      </w:r>
      <w:r w:rsidR="00467902">
        <w:rPr>
          <w:rFonts w:asciiTheme="minorHAnsi" w:hAnsiTheme="minorHAnsi" w:cstheme="minorHAnsi"/>
          <w:sz w:val="22"/>
          <w:szCs w:val="22"/>
        </w:rPr>
        <w:t>effort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589A">
        <w:rPr>
          <w:rFonts w:asciiTheme="minorHAnsi" w:hAnsiTheme="minorHAnsi" w:cstheme="minorHAnsi"/>
          <w:sz w:val="22"/>
          <w:szCs w:val="22"/>
        </w:rPr>
        <w:t xml:space="preserve">have a united approach of providing tenancy supports to help people </w:t>
      </w:r>
      <w:r>
        <w:rPr>
          <w:rFonts w:asciiTheme="minorHAnsi" w:hAnsiTheme="minorHAnsi" w:cstheme="minorHAnsi"/>
          <w:sz w:val="22"/>
          <w:szCs w:val="22"/>
        </w:rPr>
        <w:t xml:space="preserve">access </w:t>
      </w:r>
      <w:r w:rsidR="00A6589A">
        <w:rPr>
          <w:rFonts w:asciiTheme="minorHAnsi" w:hAnsiTheme="minorHAnsi" w:cstheme="minorHAnsi"/>
          <w:sz w:val="22"/>
          <w:szCs w:val="22"/>
        </w:rPr>
        <w:t xml:space="preserve">and retain </w:t>
      </w:r>
      <w:r>
        <w:rPr>
          <w:rFonts w:asciiTheme="minorHAnsi" w:hAnsiTheme="minorHAnsi" w:cstheme="minorHAnsi"/>
          <w:sz w:val="22"/>
          <w:szCs w:val="22"/>
        </w:rPr>
        <w:t>affordable housing</w:t>
      </w:r>
      <w:r w:rsidR="00467902">
        <w:rPr>
          <w:rFonts w:asciiTheme="minorHAnsi" w:hAnsiTheme="minorHAnsi" w:cstheme="minorHAnsi"/>
          <w:sz w:val="22"/>
          <w:szCs w:val="22"/>
        </w:rPr>
        <w:t>.</w:t>
      </w:r>
    </w:p>
    <w:p w14:paraId="22A75FBF" w14:textId="77777777" w:rsidR="00A6589A" w:rsidRDefault="00467902" w:rsidP="00A6589A">
      <w:pPr>
        <w:pStyle w:val="ListParagraph"/>
        <w:numPr>
          <w:ilvl w:val="1"/>
          <w:numId w:val="45"/>
        </w:numPr>
        <w:tabs>
          <w:tab w:val="left" w:pos="162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Partnering more efficiently with</w:t>
      </w:r>
      <w:r w:rsidR="00056C1C">
        <w:rPr>
          <w:rFonts w:asciiTheme="minorHAnsi" w:hAnsiTheme="minorHAnsi" w:cstheme="minorHAnsi"/>
          <w:sz w:val="22"/>
          <w:szCs w:val="22"/>
        </w:rPr>
        <w:t xml:space="preserve"> case managers </w:t>
      </w:r>
      <w:r>
        <w:rPr>
          <w:rFonts w:asciiTheme="minorHAnsi" w:hAnsiTheme="minorHAnsi" w:cstheme="minorHAnsi"/>
          <w:sz w:val="22"/>
          <w:szCs w:val="22"/>
        </w:rPr>
        <w:t>to make sure they are no</w:t>
      </w:r>
      <w:r w:rsidR="00056C1C">
        <w:rPr>
          <w:rFonts w:asciiTheme="minorHAnsi" w:hAnsiTheme="minorHAnsi" w:cstheme="minorHAnsi"/>
          <w:sz w:val="22"/>
          <w:szCs w:val="22"/>
        </w:rPr>
        <w:t xml:space="preserve">t duplicating processes and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6C1C">
        <w:rPr>
          <w:rFonts w:asciiTheme="minorHAnsi" w:hAnsiTheme="minorHAnsi" w:cstheme="minorHAnsi"/>
          <w:sz w:val="22"/>
          <w:szCs w:val="22"/>
        </w:rPr>
        <w:t xml:space="preserve"> are really working close together in communication and collaboration. </w:t>
      </w:r>
    </w:p>
    <w:p w14:paraId="0E2683EC" w14:textId="77777777" w:rsidR="00A6589A" w:rsidRDefault="00A6589A" w:rsidP="00A6589A">
      <w:pPr>
        <w:pStyle w:val="ListParagraph"/>
        <w:numPr>
          <w:ilvl w:val="1"/>
          <w:numId w:val="45"/>
        </w:numPr>
        <w:tabs>
          <w:tab w:val="left" w:pos="162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Establishing </w:t>
      </w:r>
      <w:r w:rsidR="00056C1C">
        <w:rPr>
          <w:rFonts w:asciiTheme="minorHAnsi" w:hAnsiTheme="minorHAnsi" w:cstheme="minorHAnsi"/>
          <w:sz w:val="22"/>
          <w:szCs w:val="22"/>
        </w:rPr>
        <w:t>strategies</w:t>
      </w:r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="00056C1C">
        <w:rPr>
          <w:rFonts w:asciiTheme="minorHAnsi" w:hAnsiTheme="minorHAnsi" w:cstheme="minorHAnsi"/>
          <w:sz w:val="22"/>
          <w:szCs w:val="22"/>
        </w:rPr>
        <w:t xml:space="preserve"> engaging new landlords and enhancing the relationships with the existing landlords. </w:t>
      </w:r>
    </w:p>
    <w:p w14:paraId="749CA4DB" w14:textId="046E14F4" w:rsidR="00056C1C" w:rsidRPr="00056C1C" w:rsidRDefault="00056C1C" w:rsidP="00A6589A">
      <w:pPr>
        <w:pStyle w:val="ListParagraph"/>
        <w:numPr>
          <w:ilvl w:val="1"/>
          <w:numId w:val="45"/>
        </w:numPr>
        <w:tabs>
          <w:tab w:val="left" w:pos="162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a newer workgroup that is working on tenant education program.</w:t>
      </w:r>
    </w:p>
    <w:p w14:paraId="4D68A3D6" w14:textId="77777777" w:rsidR="006D6467" w:rsidRPr="00922147" w:rsidRDefault="006D6467" w:rsidP="00EC6350">
      <w:pPr>
        <w:tabs>
          <w:tab w:val="left" w:pos="162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1F6E7166" w14:textId="01274AA1" w:rsidR="00D84C21" w:rsidRDefault="00466D6F" w:rsidP="00EC6350">
      <w:pPr>
        <w:tabs>
          <w:tab w:val="left" w:pos="162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922147">
        <w:rPr>
          <w:rFonts w:asciiTheme="minorHAnsi" w:hAnsiTheme="minorHAnsi" w:cstheme="minorHAnsi"/>
          <w:sz w:val="22"/>
          <w:szCs w:val="22"/>
          <w:u w:val="single"/>
        </w:rPr>
        <w:t>Round-Robin - Updates from Community Providers, DHS, Health Plans, County</w:t>
      </w:r>
    </w:p>
    <w:p w14:paraId="276D8D9E" w14:textId="6BEC2C38" w:rsidR="005050AD" w:rsidRPr="00A6589A" w:rsidRDefault="00A6589A" w:rsidP="00A6589A">
      <w:pPr>
        <w:tabs>
          <w:tab w:val="left" w:pos="162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Hennepin County Transition Age Young Adult Team – Tom Haselman -</w:t>
      </w:r>
      <w:r w:rsidR="005050AD" w:rsidRPr="00A6589A">
        <w:rPr>
          <w:rFonts w:asciiTheme="minorHAnsi" w:hAnsiTheme="minorHAnsi" w:cstheme="minorHAnsi"/>
          <w:sz w:val="22"/>
          <w:szCs w:val="22"/>
        </w:rPr>
        <w:t>Tom</w:t>
      </w:r>
      <w:r w:rsidR="00EB20A1" w:rsidRPr="00A6589A">
        <w:rPr>
          <w:rFonts w:asciiTheme="minorHAnsi" w:hAnsiTheme="minorHAnsi" w:cstheme="minorHAnsi"/>
          <w:sz w:val="22"/>
          <w:szCs w:val="22"/>
        </w:rPr>
        <w:t xml:space="preserve"> </w:t>
      </w:r>
      <w:r w:rsidRPr="00A6589A">
        <w:rPr>
          <w:rFonts w:asciiTheme="minorHAnsi" w:hAnsiTheme="minorHAnsi" w:cstheme="minorHAnsi"/>
          <w:sz w:val="22"/>
          <w:szCs w:val="22"/>
        </w:rPr>
        <w:t>Haselman gave a brief update about this team. He noted there team’s collaboration with First E</w:t>
      </w:r>
      <w:r w:rsidR="00EB20A1" w:rsidRPr="00A6589A">
        <w:rPr>
          <w:rFonts w:asciiTheme="minorHAnsi" w:hAnsiTheme="minorHAnsi" w:cstheme="minorHAnsi"/>
          <w:sz w:val="22"/>
          <w:szCs w:val="22"/>
        </w:rPr>
        <w:t xml:space="preserve">pisode </w:t>
      </w:r>
      <w:r w:rsidRPr="00A6589A">
        <w:rPr>
          <w:rFonts w:asciiTheme="minorHAnsi" w:hAnsiTheme="minorHAnsi" w:cstheme="minorHAnsi"/>
          <w:sz w:val="22"/>
          <w:szCs w:val="22"/>
        </w:rPr>
        <w:t xml:space="preserve">Psychosis (FEP) programs such as HOPE at HCMC and the Navigate programs out </w:t>
      </w:r>
      <w:proofErr w:type="spellStart"/>
      <w:r w:rsidRPr="00A6589A">
        <w:rPr>
          <w:rFonts w:asciiTheme="minorHAnsi" w:hAnsiTheme="minorHAnsi" w:cstheme="minorHAnsi"/>
          <w:sz w:val="22"/>
          <w:szCs w:val="22"/>
        </w:rPr>
        <w:t>of</w:t>
      </w:r>
      <w:r w:rsidR="00EB20A1" w:rsidRPr="00A6589A"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="00EB20A1" w:rsidRPr="00A6589A">
        <w:rPr>
          <w:rFonts w:asciiTheme="minorHAnsi" w:hAnsiTheme="minorHAnsi" w:cstheme="minorHAnsi"/>
          <w:sz w:val="22"/>
          <w:szCs w:val="22"/>
        </w:rPr>
        <w:t xml:space="preserve"> Fairview University of Minnesota </w:t>
      </w:r>
      <w:proofErr w:type="spellStart"/>
      <w:r w:rsidR="00EB20A1" w:rsidRPr="00A6589A">
        <w:rPr>
          <w:rFonts w:asciiTheme="minorHAnsi" w:hAnsiTheme="minorHAnsi" w:cstheme="minorHAnsi"/>
          <w:sz w:val="22"/>
          <w:szCs w:val="22"/>
        </w:rPr>
        <w:t>System.</w:t>
      </w:r>
      <w:r w:rsidR="005050AD" w:rsidRPr="00A6589A">
        <w:rPr>
          <w:rFonts w:asciiTheme="minorHAnsi" w:hAnsiTheme="minorHAnsi" w:cstheme="minorHAnsi"/>
          <w:sz w:val="22"/>
          <w:szCs w:val="22"/>
        </w:rPr>
        <w:t>Tom</w:t>
      </w:r>
      <w:proofErr w:type="spellEnd"/>
      <w:r w:rsidR="005050AD" w:rsidRPr="00A6589A">
        <w:rPr>
          <w:rFonts w:asciiTheme="minorHAnsi" w:hAnsiTheme="minorHAnsi" w:cstheme="minorHAnsi"/>
          <w:sz w:val="22"/>
          <w:szCs w:val="22"/>
        </w:rPr>
        <w:t xml:space="preserve"> is also a part of the Person Centered/Family Centered approaches that DHS is talking about and in collaboration with the University of Minnesota.  A notice will be coming out for training in January and February throughout the state.</w:t>
      </w:r>
    </w:p>
    <w:p w14:paraId="07375FD3" w14:textId="77777777" w:rsidR="00A6589A" w:rsidRDefault="00A6589A" w:rsidP="00A6589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E8FF89F" w14:textId="5E6942DF" w:rsidR="005050AD" w:rsidRPr="00A6589A" w:rsidRDefault="00A6589A" w:rsidP="00A6589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People Incorporated – We</w:t>
      </w:r>
      <w:r w:rsidR="005050AD" w:rsidRPr="00A6589A">
        <w:rPr>
          <w:rFonts w:asciiTheme="minorHAnsi" w:hAnsiTheme="minorHAnsi" w:cstheme="minorHAnsi"/>
          <w:sz w:val="22"/>
          <w:szCs w:val="22"/>
        </w:rPr>
        <w:t>nt smoke free as of November 1</w:t>
      </w:r>
      <w:r w:rsidR="005050AD" w:rsidRPr="00A6589A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5050AD" w:rsidRPr="00A6589A">
        <w:rPr>
          <w:rFonts w:asciiTheme="minorHAnsi" w:hAnsiTheme="minorHAnsi" w:cstheme="minorHAnsi"/>
          <w:sz w:val="22"/>
          <w:szCs w:val="22"/>
        </w:rPr>
        <w:t xml:space="preserve"> and the Artability workshops are coming up and All Artability workshops are free and open to adults (18+) who have a mental health diagnosis. You must register to attend. For more information: </w:t>
      </w:r>
      <w:hyperlink r:id="rId9" w:history="1">
        <w:r w:rsidR="005050AD" w:rsidRPr="00A6589A">
          <w:rPr>
            <w:rStyle w:val="Hyperlink"/>
            <w:rFonts w:asciiTheme="minorHAnsi" w:hAnsiTheme="minorHAnsi" w:cstheme="minorHAnsi"/>
            <w:sz w:val="22"/>
            <w:szCs w:val="22"/>
          </w:rPr>
          <w:t>https://www.peopleincorporated.org/get-involved/artability/workshop-schedule/</w:t>
        </w:r>
      </w:hyperlink>
    </w:p>
    <w:p w14:paraId="7947D7ED" w14:textId="77777777" w:rsidR="00A6589A" w:rsidRDefault="00A6589A" w:rsidP="00A6589A">
      <w:pPr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360E5DF" w14:textId="2CC82DA7" w:rsidR="00EB20A1" w:rsidRDefault="00A6589A" w:rsidP="00A6589A">
      <w:pPr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HC Housing Stability -</w:t>
      </w:r>
      <w:r w:rsidR="005050AD" w:rsidRPr="00A6589A">
        <w:rPr>
          <w:rFonts w:asciiTheme="minorHAnsi" w:hAnsiTheme="minorHAnsi" w:cstheme="minorHAnsi"/>
          <w:color w:val="000000"/>
          <w:sz w:val="22"/>
          <w:szCs w:val="22"/>
        </w:rPr>
        <w:t>Michael Radcliffe</w:t>
      </w:r>
      <w:r w:rsidR="006E10BD" w:rsidRPr="00A6589A">
        <w:rPr>
          <w:rFonts w:asciiTheme="minorHAnsi" w:hAnsiTheme="minorHAnsi" w:cstheme="minorHAnsi"/>
          <w:color w:val="000000"/>
          <w:sz w:val="22"/>
          <w:szCs w:val="22"/>
        </w:rPr>
        <w:t xml:space="preserve"> – there is a new service called Housing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with</w:t>
      </w:r>
      <w:r w:rsidR="006E10BD" w:rsidRPr="00A6589A">
        <w:rPr>
          <w:rFonts w:asciiTheme="minorHAnsi" w:hAnsiTheme="minorHAnsi" w:cstheme="minorHAnsi"/>
          <w:color w:val="000000"/>
          <w:sz w:val="22"/>
          <w:szCs w:val="22"/>
        </w:rPr>
        <w:t xml:space="preserve"> Services Independent </w:t>
      </w:r>
      <w:r w:rsidR="001457AE" w:rsidRPr="00A6589A">
        <w:rPr>
          <w:rFonts w:asciiTheme="minorHAnsi" w:hAnsiTheme="minorHAnsi" w:cstheme="minorHAnsi"/>
          <w:color w:val="000000"/>
          <w:sz w:val="22"/>
          <w:szCs w:val="22"/>
        </w:rPr>
        <w:t xml:space="preserve">and it is specifically designed for community based housing and </w:t>
      </w:r>
      <w:r>
        <w:rPr>
          <w:rFonts w:asciiTheme="minorHAnsi" w:hAnsiTheme="minorHAnsi" w:cstheme="minorHAnsi"/>
          <w:color w:val="000000"/>
          <w:sz w:val="22"/>
          <w:szCs w:val="22"/>
        </w:rPr>
        <w:t>offers</w:t>
      </w:r>
      <w:r w:rsidR="001457AE" w:rsidRPr="00A6589A">
        <w:rPr>
          <w:rFonts w:asciiTheme="minorHAnsi" w:hAnsiTheme="minorHAnsi" w:cstheme="minorHAnsi"/>
          <w:color w:val="000000"/>
          <w:sz w:val="22"/>
          <w:szCs w:val="22"/>
        </w:rPr>
        <w:t xml:space="preserve"> more open flexible units</w:t>
      </w:r>
      <w:r w:rsidR="00BD5608">
        <w:rPr>
          <w:rFonts w:asciiTheme="minorHAnsi" w:hAnsiTheme="minorHAnsi" w:cstheme="minorHAnsi"/>
          <w:color w:val="000000"/>
          <w:sz w:val="22"/>
          <w:szCs w:val="22"/>
        </w:rPr>
        <w:t xml:space="preserve"> (scattered site housing)</w:t>
      </w:r>
      <w:r w:rsidR="001457AE" w:rsidRPr="00A6589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D5608">
        <w:rPr>
          <w:rFonts w:asciiTheme="minorHAnsi" w:hAnsiTheme="minorHAnsi" w:cstheme="minorHAnsi"/>
          <w:color w:val="000000"/>
          <w:sz w:val="22"/>
          <w:szCs w:val="22"/>
        </w:rPr>
        <w:t xml:space="preserve"> Part of the target population for this type of housing are individuals in segregated settings.</w:t>
      </w:r>
    </w:p>
    <w:p w14:paraId="168C2E58" w14:textId="77777777" w:rsidR="00904032" w:rsidRPr="00A6589A" w:rsidRDefault="00904032" w:rsidP="00A6589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54B48A6" w14:textId="1ADAB52C" w:rsidR="001457AE" w:rsidRDefault="00BD5608" w:rsidP="00A6589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ResCare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="00425931" w:rsidRPr="00A6589A">
        <w:rPr>
          <w:rFonts w:asciiTheme="minorHAnsi" w:hAnsiTheme="minorHAnsi" w:cstheme="minorHAnsi"/>
          <w:sz w:val="22"/>
          <w:szCs w:val="22"/>
        </w:rPr>
        <w:t xml:space="preserve">Laura </w:t>
      </w:r>
      <w:proofErr w:type="spellStart"/>
      <w:r w:rsidR="00425931" w:rsidRPr="00A6589A">
        <w:rPr>
          <w:rFonts w:asciiTheme="minorHAnsi" w:hAnsiTheme="minorHAnsi" w:cstheme="minorHAnsi"/>
          <w:sz w:val="22"/>
          <w:szCs w:val="22"/>
        </w:rPr>
        <w:t>Loftness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ResCare’s FACT team</w:t>
      </w:r>
      <w:r w:rsidR="00425931" w:rsidRPr="00A6589A">
        <w:rPr>
          <w:rFonts w:asciiTheme="minorHAnsi" w:hAnsiTheme="minorHAnsi" w:cstheme="minorHAnsi"/>
          <w:sz w:val="22"/>
          <w:szCs w:val="22"/>
        </w:rPr>
        <w:t xml:space="preserve"> is near capacity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3650C3C" w14:textId="77777777" w:rsidR="00904032" w:rsidRPr="00A6589A" w:rsidRDefault="00904032" w:rsidP="00A6589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562409E" w14:textId="66933CED" w:rsidR="00425931" w:rsidRDefault="00A6589A" w:rsidP="00A6589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COPE</w:t>
      </w:r>
      <w:r w:rsidR="00BD5608">
        <w:rPr>
          <w:rFonts w:asciiTheme="minorHAnsi" w:hAnsiTheme="minorHAnsi" w:cstheme="minorHAnsi"/>
          <w:sz w:val="22"/>
          <w:szCs w:val="22"/>
        </w:rPr>
        <w:t xml:space="preserve"> -</w:t>
      </w:r>
      <w:r w:rsidR="00425931" w:rsidRPr="00A6589A">
        <w:rPr>
          <w:rFonts w:asciiTheme="minorHAnsi" w:hAnsiTheme="minorHAnsi" w:cstheme="minorHAnsi"/>
          <w:sz w:val="22"/>
          <w:szCs w:val="22"/>
        </w:rPr>
        <w:t xml:space="preserve">Nicole Robbins – </w:t>
      </w:r>
      <w:r w:rsidR="00BD5608">
        <w:rPr>
          <w:rFonts w:asciiTheme="minorHAnsi" w:hAnsiTheme="minorHAnsi" w:cstheme="minorHAnsi"/>
          <w:sz w:val="22"/>
          <w:szCs w:val="22"/>
        </w:rPr>
        <w:t xml:space="preserve">There will be COPE </w:t>
      </w:r>
      <w:r w:rsidR="00B802D8" w:rsidRPr="00A6589A">
        <w:rPr>
          <w:rFonts w:asciiTheme="minorHAnsi" w:hAnsiTheme="minorHAnsi" w:cstheme="minorHAnsi"/>
          <w:sz w:val="22"/>
          <w:szCs w:val="22"/>
        </w:rPr>
        <w:t xml:space="preserve">Staff starting </w:t>
      </w:r>
      <w:r w:rsidR="00BD5608">
        <w:rPr>
          <w:rFonts w:asciiTheme="minorHAnsi" w:hAnsiTheme="minorHAnsi" w:cstheme="minorHAnsi"/>
          <w:sz w:val="22"/>
          <w:szCs w:val="22"/>
        </w:rPr>
        <w:t>in December</w:t>
      </w:r>
      <w:r w:rsidR="00B802D8" w:rsidRPr="00A6589A">
        <w:rPr>
          <w:rFonts w:asciiTheme="minorHAnsi" w:hAnsiTheme="minorHAnsi" w:cstheme="minorHAnsi"/>
          <w:sz w:val="22"/>
          <w:szCs w:val="22"/>
        </w:rPr>
        <w:t xml:space="preserve"> </w:t>
      </w:r>
      <w:r w:rsidR="00BD5608" w:rsidRPr="00A6589A">
        <w:rPr>
          <w:rFonts w:asciiTheme="minorHAnsi" w:hAnsiTheme="minorHAnsi" w:cstheme="minorHAnsi"/>
          <w:sz w:val="22"/>
          <w:szCs w:val="22"/>
        </w:rPr>
        <w:t xml:space="preserve">to work with The Co-Responder Team </w:t>
      </w:r>
      <w:r w:rsidR="00BD5608">
        <w:rPr>
          <w:rFonts w:asciiTheme="minorHAnsi" w:hAnsiTheme="minorHAnsi" w:cstheme="minorHAnsi"/>
          <w:sz w:val="22"/>
          <w:szCs w:val="22"/>
        </w:rPr>
        <w:t>out of the MPD</w:t>
      </w:r>
      <w:r w:rsidR="00B802D8" w:rsidRPr="00A6589A">
        <w:rPr>
          <w:rFonts w:asciiTheme="minorHAnsi" w:hAnsiTheme="minorHAnsi" w:cstheme="minorHAnsi"/>
          <w:sz w:val="22"/>
          <w:szCs w:val="22"/>
        </w:rPr>
        <w:t xml:space="preserve"> </w:t>
      </w:r>
      <w:r w:rsidR="00425931" w:rsidRPr="00A6589A">
        <w:rPr>
          <w:rFonts w:asciiTheme="minorHAnsi" w:hAnsiTheme="minorHAnsi" w:cstheme="minorHAnsi"/>
          <w:sz w:val="22"/>
          <w:szCs w:val="22"/>
        </w:rPr>
        <w:t xml:space="preserve">First Precinct </w:t>
      </w:r>
      <w:r w:rsidR="00B802D8" w:rsidRPr="00A6589A">
        <w:rPr>
          <w:rFonts w:asciiTheme="minorHAnsi" w:hAnsiTheme="minorHAnsi" w:cstheme="minorHAnsi"/>
          <w:sz w:val="22"/>
          <w:szCs w:val="22"/>
        </w:rPr>
        <w:t>in 2019.</w:t>
      </w:r>
    </w:p>
    <w:p w14:paraId="399535DA" w14:textId="77777777" w:rsidR="00904032" w:rsidRPr="00A6589A" w:rsidRDefault="00904032" w:rsidP="00A6589A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D308C99" w14:textId="2C3FB94C" w:rsidR="00B802D8" w:rsidRDefault="00B802D8" w:rsidP="00BD560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D5608">
        <w:rPr>
          <w:rFonts w:asciiTheme="minorHAnsi" w:hAnsiTheme="minorHAnsi" w:cstheme="minorHAnsi"/>
          <w:sz w:val="22"/>
          <w:szCs w:val="22"/>
        </w:rPr>
        <w:t>UCARE – Is doing awareness around Alzheimer’s awareness month, last week there was a chronic pain summit. There was an internal training this week on Trans Individuals and continuing sexuality.</w:t>
      </w:r>
    </w:p>
    <w:p w14:paraId="23B46EEE" w14:textId="5C105D87" w:rsidR="00904032" w:rsidRDefault="00904032" w:rsidP="00BD560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AE0DF4D" w14:textId="54BE31C4" w:rsidR="00904032" w:rsidRPr="00BD5608" w:rsidRDefault="00904032" w:rsidP="00BD560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*******************************************************************************************</w:t>
      </w:r>
    </w:p>
    <w:p w14:paraId="6E3C2129" w14:textId="13D118CF" w:rsidR="00B802D8" w:rsidRDefault="00B802D8" w:rsidP="00B802D8">
      <w:pPr>
        <w:pStyle w:val="ListParagraph"/>
        <w:spacing w:line="276" w:lineRule="auto"/>
        <w:ind w:left="900"/>
        <w:contextualSpacing/>
        <w:rPr>
          <w:rFonts w:asciiTheme="minorHAnsi" w:hAnsiTheme="minorHAnsi" w:cstheme="minorHAnsi"/>
          <w:sz w:val="22"/>
          <w:szCs w:val="22"/>
        </w:rPr>
      </w:pPr>
    </w:p>
    <w:p w14:paraId="37D0FED6" w14:textId="7B54B4F8" w:rsidR="00B802D8" w:rsidRPr="00BD5608" w:rsidRDefault="00B802D8" w:rsidP="00BD560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D5608">
        <w:rPr>
          <w:rFonts w:asciiTheme="minorHAnsi" w:hAnsiTheme="minorHAnsi" w:cstheme="minorHAnsi"/>
          <w:sz w:val="22"/>
          <w:szCs w:val="22"/>
        </w:rPr>
        <w:t>If any of you have topics for Next year with people from the community or DHS or something that you want to present on contact Martin Marty.</w:t>
      </w:r>
    </w:p>
    <w:p w14:paraId="6706F6B4" w14:textId="77777777" w:rsidR="008B0EEF" w:rsidRPr="00EB20A1" w:rsidRDefault="008B0EEF" w:rsidP="008B0EEF">
      <w:pPr>
        <w:pStyle w:val="ListParagraph"/>
        <w:spacing w:after="200" w:line="276" w:lineRule="auto"/>
        <w:contextualSpacing/>
      </w:pPr>
    </w:p>
    <w:p w14:paraId="561712D1" w14:textId="4E39AF78" w:rsidR="00466D6F" w:rsidRDefault="00466D6F" w:rsidP="00466D6F">
      <w:pPr>
        <w:spacing w:after="200" w:line="276" w:lineRule="auto"/>
        <w:ind w:left="540" w:hanging="540"/>
        <w:contextualSpacing/>
      </w:pPr>
    </w:p>
    <w:p w14:paraId="1E7738F3" w14:textId="051FB039" w:rsidR="00466D6F" w:rsidRPr="000D796D" w:rsidRDefault="00466D6F" w:rsidP="00466D6F">
      <w:pPr>
        <w:jc w:val="center"/>
        <w:rPr>
          <w:b/>
          <w:bCs/>
          <w:sz w:val="28"/>
          <w:szCs w:val="28"/>
        </w:rPr>
      </w:pPr>
      <w:r w:rsidRPr="000D796D">
        <w:rPr>
          <w:b/>
          <w:sz w:val="28"/>
          <w:szCs w:val="28"/>
        </w:rPr>
        <w:lastRenderedPageBreak/>
        <w:t xml:space="preserve">Next Meeting </w:t>
      </w:r>
      <w:r w:rsidR="006D6467">
        <w:rPr>
          <w:b/>
          <w:sz w:val="28"/>
          <w:szCs w:val="28"/>
        </w:rPr>
        <w:t>Feb 14th</w:t>
      </w:r>
      <w:r w:rsidR="006D6467" w:rsidRPr="00787B7B">
        <w:rPr>
          <w:b/>
          <w:sz w:val="28"/>
          <w:szCs w:val="28"/>
        </w:rPr>
        <w:t xml:space="preserve"> </w:t>
      </w:r>
      <w:r w:rsidR="006D6467">
        <w:rPr>
          <w:b/>
          <w:sz w:val="28"/>
          <w:szCs w:val="28"/>
        </w:rPr>
        <w:t>2018</w:t>
      </w:r>
      <w:r w:rsidRPr="000D796D">
        <w:rPr>
          <w:b/>
          <w:sz w:val="28"/>
          <w:szCs w:val="28"/>
        </w:rPr>
        <w:t xml:space="preserve"> </w:t>
      </w:r>
      <w:r w:rsidRPr="000D796D">
        <w:rPr>
          <w:b/>
          <w:bCs/>
          <w:sz w:val="28"/>
          <w:szCs w:val="28"/>
        </w:rPr>
        <w:t xml:space="preserve"> </w:t>
      </w:r>
    </w:p>
    <w:p w14:paraId="5ED09765" w14:textId="77777777" w:rsidR="00466D6F" w:rsidRDefault="00466D6F" w:rsidP="00466D6F">
      <w:pPr>
        <w:jc w:val="center"/>
        <w:rPr>
          <w:b/>
          <w:bCs/>
          <w:sz w:val="28"/>
          <w:szCs w:val="28"/>
        </w:rPr>
      </w:pPr>
      <w:r w:rsidRPr="000D796D">
        <w:rPr>
          <w:b/>
          <w:bCs/>
          <w:sz w:val="28"/>
          <w:szCs w:val="28"/>
        </w:rPr>
        <w:t>2:30- 4:00 pm</w:t>
      </w:r>
    </w:p>
    <w:p w14:paraId="034CE4B9" w14:textId="2BB8238B" w:rsidR="00466D6F" w:rsidRDefault="00466D6F" w:rsidP="00466D6F">
      <w:pPr>
        <w:jc w:val="center"/>
        <w:rPr>
          <w:rFonts w:cstheme="minorHAnsi"/>
          <w:lang w:val="en"/>
        </w:rPr>
      </w:pPr>
      <w:r w:rsidRPr="000D796D">
        <w:rPr>
          <w:rFonts w:cstheme="minorHAnsi"/>
          <w:lang w:val="en"/>
        </w:rPr>
        <w:t>Hennepin County South Minneapolis Human Services Center</w:t>
      </w:r>
    </w:p>
    <w:p w14:paraId="5238651C" w14:textId="046F75AD" w:rsidR="006D6467" w:rsidRPr="006D6467" w:rsidRDefault="006D6467" w:rsidP="006D6467">
      <w:pPr>
        <w:jc w:val="center"/>
        <w:rPr>
          <w:rFonts w:cstheme="minorHAnsi"/>
          <w:b/>
          <w:lang w:val="en"/>
        </w:rPr>
      </w:pPr>
      <w:r w:rsidRPr="006D6467">
        <w:rPr>
          <w:rFonts w:cstheme="minorHAnsi"/>
          <w:b/>
          <w:lang w:val="en"/>
        </w:rPr>
        <w:t>Community</w:t>
      </w:r>
      <w:r>
        <w:rPr>
          <w:rFonts w:cstheme="minorHAnsi"/>
          <w:b/>
          <w:lang w:val="en"/>
        </w:rPr>
        <w:t xml:space="preserve"> </w:t>
      </w:r>
      <w:r w:rsidRPr="006D6467">
        <w:rPr>
          <w:rFonts w:cstheme="minorHAnsi"/>
          <w:b/>
          <w:lang w:val="en"/>
        </w:rPr>
        <w:t>122</w:t>
      </w:r>
    </w:p>
    <w:p w14:paraId="37EF3751" w14:textId="7B377A35" w:rsidR="00466D6F" w:rsidRPr="000D796D" w:rsidRDefault="00466D6F" w:rsidP="00466D6F">
      <w:pPr>
        <w:jc w:val="center"/>
        <w:rPr>
          <w:b/>
          <w:sz w:val="28"/>
          <w:szCs w:val="28"/>
        </w:rPr>
      </w:pPr>
      <w:r w:rsidRPr="000D796D">
        <w:rPr>
          <w:rFonts w:cstheme="minorHAnsi"/>
          <w:color w:val="000000"/>
          <w:sz w:val="21"/>
          <w:szCs w:val="21"/>
        </w:rPr>
        <w:t>2215 East Lake St</w:t>
      </w:r>
      <w:r w:rsidR="00922147" w:rsidRPr="000D796D">
        <w:rPr>
          <w:rFonts w:cstheme="minorHAnsi"/>
          <w:color w:val="000000"/>
          <w:sz w:val="21"/>
          <w:szCs w:val="21"/>
        </w:rPr>
        <w:t xml:space="preserve">. </w:t>
      </w:r>
      <w:r w:rsidRPr="000D796D">
        <w:rPr>
          <w:rFonts w:cstheme="minorHAnsi"/>
          <w:color w:val="000000"/>
          <w:sz w:val="21"/>
          <w:szCs w:val="21"/>
        </w:rPr>
        <w:br/>
        <w:t>Minneapolis, MN 55407</w:t>
      </w:r>
    </w:p>
    <w:p w14:paraId="160D7CBE" w14:textId="77777777" w:rsidR="00466D6F" w:rsidRPr="00F913CC" w:rsidRDefault="00466D6F" w:rsidP="00466D6F">
      <w:pPr>
        <w:spacing w:after="200" w:line="276" w:lineRule="auto"/>
        <w:ind w:left="540" w:hanging="540"/>
        <w:contextualSpacing/>
      </w:pPr>
    </w:p>
    <w:sectPr w:rsidR="00466D6F" w:rsidRPr="00F913CC" w:rsidSect="0041038F">
      <w:headerReference w:type="default" r:id="rId10"/>
      <w:pgSz w:w="12240" w:h="15840"/>
      <w:pgMar w:top="900" w:right="1080" w:bottom="1170" w:left="1170" w:header="27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22EE" w14:textId="77777777" w:rsidR="008B25C7" w:rsidRDefault="008B25C7">
      <w:r>
        <w:separator/>
      </w:r>
    </w:p>
  </w:endnote>
  <w:endnote w:type="continuationSeparator" w:id="0">
    <w:p w14:paraId="08E444F4" w14:textId="77777777" w:rsidR="008B25C7" w:rsidRDefault="008B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4C767" w14:textId="77777777" w:rsidR="008B25C7" w:rsidRDefault="008B25C7">
      <w:r>
        <w:separator/>
      </w:r>
    </w:p>
  </w:footnote>
  <w:footnote w:type="continuationSeparator" w:id="0">
    <w:p w14:paraId="58E7A01E" w14:textId="77777777" w:rsidR="008B25C7" w:rsidRDefault="008B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3028" w14:textId="77777777" w:rsidR="00661DA6" w:rsidRDefault="0033660A" w:rsidP="007C4FA4">
    <w:pPr>
      <w:pStyle w:val="Header"/>
      <w:tabs>
        <w:tab w:val="left" w:pos="406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803"/>
    <w:multiLevelType w:val="hybridMultilevel"/>
    <w:tmpl w:val="720E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D91"/>
    <w:multiLevelType w:val="hybridMultilevel"/>
    <w:tmpl w:val="D4E29094"/>
    <w:lvl w:ilvl="0" w:tplc="04090019">
      <w:start w:val="1"/>
      <w:numFmt w:val="lowerLetter"/>
      <w:lvlText w:val="%1."/>
      <w:lvlJc w:val="left"/>
      <w:pPr>
        <w:ind w:left="3057" w:hanging="360"/>
      </w:pPr>
    </w:lvl>
    <w:lvl w:ilvl="1" w:tplc="04090019" w:tentative="1">
      <w:start w:val="1"/>
      <w:numFmt w:val="lowerLetter"/>
      <w:lvlText w:val="%2."/>
      <w:lvlJc w:val="left"/>
      <w:pPr>
        <w:ind w:left="3777" w:hanging="360"/>
      </w:pPr>
    </w:lvl>
    <w:lvl w:ilvl="2" w:tplc="0409001B" w:tentative="1">
      <w:start w:val="1"/>
      <w:numFmt w:val="lowerRoman"/>
      <w:lvlText w:val="%3."/>
      <w:lvlJc w:val="right"/>
      <w:pPr>
        <w:ind w:left="4497" w:hanging="180"/>
      </w:pPr>
    </w:lvl>
    <w:lvl w:ilvl="3" w:tplc="0409000F" w:tentative="1">
      <w:start w:val="1"/>
      <w:numFmt w:val="decimal"/>
      <w:lvlText w:val="%4."/>
      <w:lvlJc w:val="left"/>
      <w:pPr>
        <w:ind w:left="5217" w:hanging="360"/>
      </w:pPr>
    </w:lvl>
    <w:lvl w:ilvl="4" w:tplc="04090019" w:tentative="1">
      <w:start w:val="1"/>
      <w:numFmt w:val="lowerLetter"/>
      <w:lvlText w:val="%5."/>
      <w:lvlJc w:val="left"/>
      <w:pPr>
        <w:ind w:left="5937" w:hanging="360"/>
      </w:pPr>
    </w:lvl>
    <w:lvl w:ilvl="5" w:tplc="0409001B" w:tentative="1">
      <w:start w:val="1"/>
      <w:numFmt w:val="lowerRoman"/>
      <w:lvlText w:val="%6."/>
      <w:lvlJc w:val="right"/>
      <w:pPr>
        <w:ind w:left="6657" w:hanging="180"/>
      </w:pPr>
    </w:lvl>
    <w:lvl w:ilvl="6" w:tplc="0409000F" w:tentative="1">
      <w:start w:val="1"/>
      <w:numFmt w:val="decimal"/>
      <w:lvlText w:val="%7."/>
      <w:lvlJc w:val="left"/>
      <w:pPr>
        <w:ind w:left="7377" w:hanging="360"/>
      </w:pPr>
    </w:lvl>
    <w:lvl w:ilvl="7" w:tplc="04090019" w:tentative="1">
      <w:start w:val="1"/>
      <w:numFmt w:val="lowerLetter"/>
      <w:lvlText w:val="%8."/>
      <w:lvlJc w:val="left"/>
      <w:pPr>
        <w:ind w:left="8097" w:hanging="360"/>
      </w:pPr>
    </w:lvl>
    <w:lvl w:ilvl="8" w:tplc="0409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2" w15:restartNumberingAfterBreak="0">
    <w:nsid w:val="030C0012"/>
    <w:multiLevelType w:val="hybridMultilevel"/>
    <w:tmpl w:val="3CB8C8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DF4FFF"/>
    <w:multiLevelType w:val="hybridMultilevel"/>
    <w:tmpl w:val="435ED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07C8B"/>
    <w:multiLevelType w:val="hybridMultilevel"/>
    <w:tmpl w:val="79D08EE2"/>
    <w:lvl w:ilvl="0" w:tplc="4F668CF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9A774B7"/>
    <w:multiLevelType w:val="hybridMultilevel"/>
    <w:tmpl w:val="E760E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137873"/>
    <w:multiLevelType w:val="hybridMultilevel"/>
    <w:tmpl w:val="E89EBA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CA70223"/>
    <w:multiLevelType w:val="hybridMultilevel"/>
    <w:tmpl w:val="43767FE0"/>
    <w:lvl w:ilvl="0" w:tplc="04090019">
      <w:start w:val="1"/>
      <w:numFmt w:val="lowerLetter"/>
      <w:lvlText w:val="%1."/>
      <w:lvlJc w:val="left"/>
      <w:pPr>
        <w:ind w:left="2282" w:hanging="360"/>
      </w:pPr>
    </w:lvl>
    <w:lvl w:ilvl="1" w:tplc="04090019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8" w15:restartNumberingAfterBreak="0">
    <w:nsid w:val="1119143A"/>
    <w:multiLevelType w:val="hybridMultilevel"/>
    <w:tmpl w:val="A0E623C0"/>
    <w:lvl w:ilvl="0" w:tplc="F27079F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6737295"/>
    <w:multiLevelType w:val="hybridMultilevel"/>
    <w:tmpl w:val="1022391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1B792BCE"/>
    <w:multiLevelType w:val="hybridMultilevel"/>
    <w:tmpl w:val="720E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2383"/>
    <w:multiLevelType w:val="hybridMultilevel"/>
    <w:tmpl w:val="0602C7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7065734"/>
    <w:multiLevelType w:val="hybridMultilevel"/>
    <w:tmpl w:val="3D020A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8841455"/>
    <w:multiLevelType w:val="hybridMultilevel"/>
    <w:tmpl w:val="A8347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7079F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56469"/>
    <w:multiLevelType w:val="hybridMultilevel"/>
    <w:tmpl w:val="A8F09D3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2D857AF6"/>
    <w:multiLevelType w:val="hybridMultilevel"/>
    <w:tmpl w:val="EB3C139A"/>
    <w:lvl w:ilvl="0" w:tplc="4F66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0C16"/>
    <w:multiLevelType w:val="hybridMultilevel"/>
    <w:tmpl w:val="18D650DA"/>
    <w:lvl w:ilvl="0" w:tplc="0CE63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24"/>
      </w:rPr>
    </w:lvl>
    <w:lvl w:ilvl="2" w:tplc="04090019">
      <w:start w:val="1"/>
      <w:numFmt w:val="lowerLetter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 w:val="0"/>
        <w:i w:val="0"/>
      </w:rPr>
    </w:lvl>
    <w:lvl w:ilvl="3" w:tplc="9482B476">
      <w:start w:val="1"/>
      <w:numFmt w:val="upperLetter"/>
      <w:lvlText w:val="%4."/>
      <w:lvlJc w:val="left"/>
      <w:pPr>
        <w:ind w:left="289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  <w:color w:val="000000"/>
        <w:sz w:val="24"/>
      </w:rPr>
    </w:lvl>
    <w:lvl w:ilvl="5" w:tplc="4EE05DF8">
      <w:numFmt w:val="bullet"/>
      <w:lvlText w:val="•"/>
      <w:lvlJc w:val="left"/>
      <w:pPr>
        <w:ind w:left="4515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7" w15:restartNumberingAfterBreak="0">
    <w:nsid w:val="2FF344A0"/>
    <w:multiLevelType w:val="hybridMultilevel"/>
    <w:tmpl w:val="EBBC3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0A3432"/>
    <w:multiLevelType w:val="hybridMultilevel"/>
    <w:tmpl w:val="CEC04ED2"/>
    <w:lvl w:ilvl="0" w:tplc="6A524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741A4"/>
    <w:multiLevelType w:val="hybridMultilevel"/>
    <w:tmpl w:val="ECBA5412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3CE56201"/>
    <w:multiLevelType w:val="hybridMultilevel"/>
    <w:tmpl w:val="50B6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4656C4"/>
    <w:multiLevelType w:val="hybridMultilevel"/>
    <w:tmpl w:val="3482D77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F2354A1"/>
    <w:multiLevelType w:val="hybridMultilevel"/>
    <w:tmpl w:val="DDE8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12E7"/>
    <w:multiLevelType w:val="hybridMultilevel"/>
    <w:tmpl w:val="1B446760"/>
    <w:lvl w:ilvl="0" w:tplc="4F668CF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46586862"/>
    <w:multiLevelType w:val="hybridMultilevel"/>
    <w:tmpl w:val="9DBE1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747B2C"/>
    <w:multiLevelType w:val="hybridMultilevel"/>
    <w:tmpl w:val="987C3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1AAA6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022B8C"/>
    <w:multiLevelType w:val="hybridMultilevel"/>
    <w:tmpl w:val="83609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47603A"/>
    <w:multiLevelType w:val="hybridMultilevel"/>
    <w:tmpl w:val="D29AEB5A"/>
    <w:lvl w:ilvl="0" w:tplc="4F66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668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C15E8"/>
    <w:multiLevelType w:val="hybridMultilevel"/>
    <w:tmpl w:val="8C7A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34E62"/>
    <w:multiLevelType w:val="hybridMultilevel"/>
    <w:tmpl w:val="4E26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D76136"/>
    <w:multiLevelType w:val="hybridMultilevel"/>
    <w:tmpl w:val="A114F21A"/>
    <w:lvl w:ilvl="0" w:tplc="6ABC0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A4D6C"/>
    <w:multiLevelType w:val="hybridMultilevel"/>
    <w:tmpl w:val="049E6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464F8C"/>
    <w:multiLevelType w:val="hybridMultilevel"/>
    <w:tmpl w:val="EB664B5C"/>
    <w:lvl w:ilvl="0" w:tplc="4F668CF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49D1C51"/>
    <w:multiLevelType w:val="hybridMultilevel"/>
    <w:tmpl w:val="EECEDE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5023AFD"/>
    <w:multiLevelType w:val="hybridMultilevel"/>
    <w:tmpl w:val="0A026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35E49"/>
    <w:multiLevelType w:val="hybridMultilevel"/>
    <w:tmpl w:val="E6E0E0F6"/>
    <w:lvl w:ilvl="0" w:tplc="D2BE7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06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0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6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A2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69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42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6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002527"/>
    <w:multiLevelType w:val="hybridMultilevel"/>
    <w:tmpl w:val="60AA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14C2F"/>
    <w:multiLevelType w:val="hybridMultilevel"/>
    <w:tmpl w:val="3FCA9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4187F3C"/>
    <w:multiLevelType w:val="hybridMultilevel"/>
    <w:tmpl w:val="CB4225FE"/>
    <w:lvl w:ilvl="0" w:tplc="4F66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C7515"/>
    <w:multiLevelType w:val="hybridMultilevel"/>
    <w:tmpl w:val="09BA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D41C2"/>
    <w:multiLevelType w:val="hybridMultilevel"/>
    <w:tmpl w:val="02000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707357"/>
    <w:multiLevelType w:val="hybridMultilevel"/>
    <w:tmpl w:val="35DA7BB6"/>
    <w:lvl w:ilvl="0" w:tplc="4F66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5C25A6"/>
    <w:multiLevelType w:val="hybridMultilevel"/>
    <w:tmpl w:val="30BE3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764260"/>
    <w:multiLevelType w:val="hybridMultilevel"/>
    <w:tmpl w:val="4D84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B05D25"/>
    <w:multiLevelType w:val="hybridMultilevel"/>
    <w:tmpl w:val="3E84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40"/>
  </w:num>
  <w:num w:numId="11">
    <w:abstractNumId w:val="33"/>
  </w:num>
  <w:num w:numId="12">
    <w:abstractNumId w:val="23"/>
  </w:num>
  <w:num w:numId="13">
    <w:abstractNumId w:val="14"/>
  </w:num>
  <w:num w:numId="14">
    <w:abstractNumId w:val="19"/>
  </w:num>
  <w:num w:numId="15">
    <w:abstractNumId w:val="15"/>
  </w:num>
  <w:num w:numId="16">
    <w:abstractNumId w:val="27"/>
  </w:num>
  <w:num w:numId="17">
    <w:abstractNumId w:val="32"/>
  </w:num>
  <w:num w:numId="18">
    <w:abstractNumId w:val="41"/>
  </w:num>
  <w:num w:numId="19">
    <w:abstractNumId w:val="3"/>
  </w:num>
  <w:num w:numId="20">
    <w:abstractNumId w:val="26"/>
  </w:num>
  <w:num w:numId="21">
    <w:abstractNumId w:val="34"/>
  </w:num>
  <w:num w:numId="22">
    <w:abstractNumId w:val="2"/>
  </w:num>
  <w:num w:numId="23">
    <w:abstractNumId w:val="42"/>
  </w:num>
  <w:num w:numId="24">
    <w:abstractNumId w:val="20"/>
  </w:num>
  <w:num w:numId="25">
    <w:abstractNumId w:val="35"/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4"/>
  </w:num>
  <w:num w:numId="30">
    <w:abstractNumId w:val="25"/>
  </w:num>
  <w:num w:numId="31">
    <w:abstractNumId w:val="31"/>
  </w:num>
  <w:num w:numId="32">
    <w:abstractNumId w:val="29"/>
  </w:num>
  <w:num w:numId="33">
    <w:abstractNumId w:val="5"/>
  </w:num>
  <w:num w:numId="34">
    <w:abstractNumId w:val="43"/>
  </w:num>
  <w:num w:numId="35">
    <w:abstractNumId w:val="36"/>
  </w:num>
  <w:num w:numId="36">
    <w:abstractNumId w:val="30"/>
  </w:num>
  <w:num w:numId="37">
    <w:abstractNumId w:val="18"/>
  </w:num>
  <w:num w:numId="38">
    <w:abstractNumId w:val="11"/>
  </w:num>
  <w:num w:numId="39">
    <w:abstractNumId w:val="4"/>
  </w:num>
  <w:num w:numId="40">
    <w:abstractNumId w:val="38"/>
  </w:num>
  <w:num w:numId="41">
    <w:abstractNumId w:val="28"/>
  </w:num>
  <w:num w:numId="42">
    <w:abstractNumId w:val="44"/>
  </w:num>
  <w:num w:numId="43">
    <w:abstractNumId w:val="6"/>
  </w:num>
  <w:num w:numId="44">
    <w:abstractNumId w:val="22"/>
  </w:num>
  <w:num w:numId="45">
    <w:abstractNumId w:val="21"/>
  </w:num>
  <w:num w:numId="4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4"/>
    <w:rsid w:val="000048A9"/>
    <w:rsid w:val="000049B4"/>
    <w:rsid w:val="00005FEC"/>
    <w:rsid w:val="00012174"/>
    <w:rsid w:val="00012EB6"/>
    <w:rsid w:val="00013289"/>
    <w:rsid w:val="000138FF"/>
    <w:rsid w:val="000179AB"/>
    <w:rsid w:val="00020570"/>
    <w:rsid w:val="00020EA9"/>
    <w:rsid w:val="000223F4"/>
    <w:rsid w:val="00022707"/>
    <w:rsid w:val="000238C4"/>
    <w:rsid w:val="000241FB"/>
    <w:rsid w:val="00024A3A"/>
    <w:rsid w:val="00031835"/>
    <w:rsid w:val="0003605F"/>
    <w:rsid w:val="000414C1"/>
    <w:rsid w:val="00046F33"/>
    <w:rsid w:val="00046F80"/>
    <w:rsid w:val="000473A3"/>
    <w:rsid w:val="000473D5"/>
    <w:rsid w:val="0005059F"/>
    <w:rsid w:val="00054B9C"/>
    <w:rsid w:val="0005616E"/>
    <w:rsid w:val="00056C1C"/>
    <w:rsid w:val="00057DE4"/>
    <w:rsid w:val="00060A93"/>
    <w:rsid w:val="00060F8E"/>
    <w:rsid w:val="0006255C"/>
    <w:rsid w:val="00070152"/>
    <w:rsid w:val="00073726"/>
    <w:rsid w:val="000751D8"/>
    <w:rsid w:val="00075BBA"/>
    <w:rsid w:val="00077D9E"/>
    <w:rsid w:val="00080D41"/>
    <w:rsid w:val="00082946"/>
    <w:rsid w:val="00083E00"/>
    <w:rsid w:val="000842CC"/>
    <w:rsid w:val="000873ED"/>
    <w:rsid w:val="00087A3C"/>
    <w:rsid w:val="00090176"/>
    <w:rsid w:val="0009073F"/>
    <w:rsid w:val="00091336"/>
    <w:rsid w:val="00091CEF"/>
    <w:rsid w:val="0009233A"/>
    <w:rsid w:val="00093A7D"/>
    <w:rsid w:val="00093AE1"/>
    <w:rsid w:val="00095C36"/>
    <w:rsid w:val="00095F90"/>
    <w:rsid w:val="000A51FB"/>
    <w:rsid w:val="000A58A6"/>
    <w:rsid w:val="000B2DAB"/>
    <w:rsid w:val="000B56F7"/>
    <w:rsid w:val="000B5B19"/>
    <w:rsid w:val="000B614F"/>
    <w:rsid w:val="000B7FF4"/>
    <w:rsid w:val="000C47CD"/>
    <w:rsid w:val="000C7359"/>
    <w:rsid w:val="000C7AAC"/>
    <w:rsid w:val="000C7C3A"/>
    <w:rsid w:val="000D1B21"/>
    <w:rsid w:val="000D1C9E"/>
    <w:rsid w:val="000D2377"/>
    <w:rsid w:val="000D58A8"/>
    <w:rsid w:val="000D61CE"/>
    <w:rsid w:val="000E1D12"/>
    <w:rsid w:val="000E204E"/>
    <w:rsid w:val="000E433E"/>
    <w:rsid w:val="000E6543"/>
    <w:rsid w:val="000F0410"/>
    <w:rsid w:val="000F2095"/>
    <w:rsid w:val="000F2F32"/>
    <w:rsid w:val="0010068A"/>
    <w:rsid w:val="0010117C"/>
    <w:rsid w:val="001011BD"/>
    <w:rsid w:val="0010336B"/>
    <w:rsid w:val="0010435A"/>
    <w:rsid w:val="00113175"/>
    <w:rsid w:val="00113FD3"/>
    <w:rsid w:val="00115E42"/>
    <w:rsid w:val="00116783"/>
    <w:rsid w:val="0011772A"/>
    <w:rsid w:val="001231AF"/>
    <w:rsid w:val="00126582"/>
    <w:rsid w:val="00130469"/>
    <w:rsid w:val="001322D1"/>
    <w:rsid w:val="00132D4F"/>
    <w:rsid w:val="001342B4"/>
    <w:rsid w:val="00134894"/>
    <w:rsid w:val="0013732D"/>
    <w:rsid w:val="00142440"/>
    <w:rsid w:val="00143BBE"/>
    <w:rsid w:val="00143DBF"/>
    <w:rsid w:val="0014538B"/>
    <w:rsid w:val="001457AE"/>
    <w:rsid w:val="00145814"/>
    <w:rsid w:val="0014755B"/>
    <w:rsid w:val="00147803"/>
    <w:rsid w:val="001542AD"/>
    <w:rsid w:val="00167940"/>
    <w:rsid w:val="001709A2"/>
    <w:rsid w:val="00170F03"/>
    <w:rsid w:val="00171116"/>
    <w:rsid w:val="0017138C"/>
    <w:rsid w:val="00171B75"/>
    <w:rsid w:val="00171BBF"/>
    <w:rsid w:val="001727BB"/>
    <w:rsid w:val="0017363C"/>
    <w:rsid w:val="00173773"/>
    <w:rsid w:val="001739B0"/>
    <w:rsid w:val="001761F6"/>
    <w:rsid w:val="00176F45"/>
    <w:rsid w:val="0017720E"/>
    <w:rsid w:val="001804D8"/>
    <w:rsid w:val="0018078E"/>
    <w:rsid w:val="00181F7A"/>
    <w:rsid w:val="001824B0"/>
    <w:rsid w:val="001844F2"/>
    <w:rsid w:val="0018488D"/>
    <w:rsid w:val="00184A38"/>
    <w:rsid w:val="00190774"/>
    <w:rsid w:val="0019078D"/>
    <w:rsid w:val="00190D15"/>
    <w:rsid w:val="00190F8B"/>
    <w:rsid w:val="00192341"/>
    <w:rsid w:val="001923CD"/>
    <w:rsid w:val="0019247F"/>
    <w:rsid w:val="00193815"/>
    <w:rsid w:val="001953AD"/>
    <w:rsid w:val="001972A4"/>
    <w:rsid w:val="001972CC"/>
    <w:rsid w:val="001A25A1"/>
    <w:rsid w:val="001A2E8D"/>
    <w:rsid w:val="001A69F6"/>
    <w:rsid w:val="001B31F2"/>
    <w:rsid w:val="001B4493"/>
    <w:rsid w:val="001B62F4"/>
    <w:rsid w:val="001B6F3E"/>
    <w:rsid w:val="001C105A"/>
    <w:rsid w:val="001C137B"/>
    <w:rsid w:val="001C14A4"/>
    <w:rsid w:val="001C1814"/>
    <w:rsid w:val="001C31F5"/>
    <w:rsid w:val="001C4469"/>
    <w:rsid w:val="001C5307"/>
    <w:rsid w:val="001C5A74"/>
    <w:rsid w:val="001C6BF8"/>
    <w:rsid w:val="001D043D"/>
    <w:rsid w:val="001D0ACD"/>
    <w:rsid w:val="001D118B"/>
    <w:rsid w:val="001D2706"/>
    <w:rsid w:val="001D7214"/>
    <w:rsid w:val="001E014E"/>
    <w:rsid w:val="001E3F93"/>
    <w:rsid w:val="001E4B56"/>
    <w:rsid w:val="001F0F0D"/>
    <w:rsid w:val="001F5A3A"/>
    <w:rsid w:val="001F5E1F"/>
    <w:rsid w:val="001F75F3"/>
    <w:rsid w:val="00202CF3"/>
    <w:rsid w:val="00202E21"/>
    <w:rsid w:val="00203B9A"/>
    <w:rsid w:val="002042E7"/>
    <w:rsid w:val="0020431B"/>
    <w:rsid w:val="00206BC7"/>
    <w:rsid w:val="00207A92"/>
    <w:rsid w:val="002107E6"/>
    <w:rsid w:val="0021163C"/>
    <w:rsid w:val="00216777"/>
    <w:rsid w:val="00217DE4"/>
    <w:rsid w:val="002301B9"/>
    <w:rsid w:val="002307F8"/>
    <w:rsid w:val="0023401C"/>
    <w:rsid w:val="0023515F"/>
    <w:rsid w:val="00237647"/>
    <w:rsid w:val="00237A3E"/>
    <w:rsid w:val="00240D26"/>
    <w:rsid w:val="002411B4"/>
    <w:rsid w:val="00244C04"/>
    <w:rsid w:val="002478AD"/>
    <w:rsid w:val="00247F77"/>
    <w:rsid w:val="002529FF"/>
    <w:rsid w:val="002536AA"/>
    <w:rsid w:val="00255AC7"/>
    <w:rsid w:val="00256EC3"/>
    <w:rsid w:val="00257E14"/>
    <w:rsid w:val="0026268E"/>
    <w:rsid w:val="00262C96"/>
    <w:rsid w:val="00264C28"/>
    <w:rsid w:val="00265182"/>
    <w:rsid w:val="00265532"/>
    <w:rsid w:val="002670E4"/>
    <w:rsid w:val="002742D0"/>
    <w:rsid w:val="00274985"/>
    <w:rsid w:val="0027540F"/>
    <w:rsid w:val="00276515"/>
    <w:rsid w:val="00277B85"/>
    <w:rsid w:val="00277DAF"/>
    <w:rsid w:val="00280DF9"/>
    <w:rsid w:val="00282D53"/>
    <w:rsid w:val="00284683"/>
    <w:rsid w:val="00286A02"/>
    <w:rsid w:val="0028771C"/>
    <w:rsid w:val="00287E02"/>
    <w:rsid w:val="00290F71"/>
    <w:rsid w:val="00292F5A"/>
    <w:rsid w:val="00294B45"/>
    <w:rsid w:val="0029503E"/>
    <w:rsid w:val="002970A0"/>
    <w:rsid w:val="002A0A77"/>
    <w:rsid w:val="002A0B40"/>
    <w:rsid w:val="002A1D61"/>
    <w:rsid w:val="002A3684"/>
    <w:rsid w:val="002A3808"/>
    <w:rsid w:val="002A7CEF"/>
    <w:rsid w:val="002B489E"/>
    <w:rsid w:val="002B57C7"/>
    <w:rsid w:val="002B7947"/>
    <w:rsid w:val="002C13C1"/>
    <w:rsid w:val="002C30FB"/>
    <w:rsid w:val="002C31BC"/>
    <w:rsid w:val="002C41C6"/>
    <w:rsid w:val="002C5586"/>
    <w:rsid w:val="002C673B"/>
    <w:rsid w:val="002D0407"/>
    <w:rsid w:val="002D05CD"/>
    <w:rsid w:val="002D10F0"/>
    <w:rsid w:val="002E0629"/>
    <w:rsid w:val="002E3787"/>
    <w:rsid w:val="002E41C9"/>
    <w:rsid w:val="002E49DC"/>
    <w:rsid w:val="002E607B"/>
    <w:rsid w:val="002E6844"/>
    <w:rsid w:val="002E7217"/>
    <w:rsid w:val="002F452D"/>
    <w:rsid w:val="002F792B"/>
    <w:rsid w:val="00300F59"/>
    <w:rsid w:val="00303235"/>
    <w:rsid w:val="00303CFD"/>
    <w:rsid w:val="00304007"/>
    <w:rsid w:val="0030404C"/>
    <w:rsid w:val="00304855"/>
    <w:rsid w:val="00305DA1"/>
    <w:rsid w:val="00305F33"/>
    <w:rsid w:val="003074C1"/>
    <w:rsid w:val="00315230"/>
    <w:rsid w:val="00317758"/>
    <w:rsid w:val="0032159F"/>
    <w:rsid w:val="00323212"/>
    <w:rsid w:val="003232C6"/>
    <w:rsid w:val="00323776"/>
    <w:rsid w:val="0032488F"/>
    <w:rsid w:val="00325841"/>
    <w:rsid w:val="003268C2"/>
    <w:rsid w:val="00330268"/>
    <w:rsid w:val="003309B7"/>
    <w:rsid w:val="003313F9"/>
    <w:rsid w:val="003330F3"/>
    <w:rsid w:val="0033660A"/>
    <w:rsid w:val="00341604"/>
    <w:rsid w:val="003437A4"/>
    <w:rsid w:val="00343D26"/>
    <w:rsid w:val="00344C7D"/>
    <w:rsid w:val="00344D8C"/>
    <w:rsid w:val="00345236"/>
    <w:rsid w:val="003458CE"/>
    <w:rsid w:val="003472C5"/>
    <w:rsid w:val="00347DC7"/>
    <w:rsid w:val="00351703"/>
    <w:rsid w:val="00351E3F"/>
    <w:rsid w:val="00354A04"/>
    <w:rsid w:val="00360406"/>
    <w:rsid w:val="00360803"/>
    <w:rsid w:val="0036638D"/>
    <w:rsid w:val="00367F19"/>
    <w:rsid w:val="00374B1A"/>
    <w:rsid w:val="00375405"/>
    <w:rsid w:val="00376F82"/>
    <w:rsid w:val="0037715A"/>
    <w:rsid w:val="00377BE2"/>
    <w:rsid w:val="003800D7"/>
    <w:rsid w:val="0038064A"/>
    <w:rsid w:val="003862A3"/>
    <w:rsid w:val="0038652D"/>
    <w:rsid w:val="00390036"/>
    <w:rsid w:val="00394329"/>
    <w:rsid w:val="00395F79"/>
    <w:rsid w:val="003A00BA"/>
    <w:rsid w:val="003A1B05"/>
    <w:rsid w:val="003A1BB6"/>
    <w:rsid w:val="003A4085"/>
    <w:rsid w:val="003A4FF1"/>
    <w:rsid w:val="003A526B"/>
    <w:rsid w:val="003A5BD7"/>
    <w:rsid w:val="003A71CC"/>
    <w:rsid w:val="003A7FD4"/>
    <w:rsid w:val="003B0398"/>
    <w:rsid w:val="003B0858"/>
    <w:rsid w:val="003B1794"/>
    <w:rsid w:val="003B4213"/>
    <w:rsid w:val="003B493F"/>
    <w:rsid w:val="003B4B2E"/>
    <w:rsid w:val="003B4B5B"/>
    <w:rsid w:val="003B6C60"/>
    <w:rsid w:val="003B6FB3"/>
    <w:rsid w:val="003B766C"/>
    <w:rsid w:val="003B788D"/>
    <w:rsid w:val="003C1F88"/>
    <w:rsid w:val="003C2003"/>
    <w:rsid w:val="003C397B"/>
    <w:rsid w:val="003C3D1D"/>
    <w:rsid w:val="003C6E3A"/>
    <w:rsid w:val="003C7490"/>
    <w:rsid w:val="003D0360"/>
    <w:rsid w:val="003D12A5"/>
    <w:rsid w:val="003E04AD"/>
    <w:rsid w:val="003E0D77"/>
    <w:rsid w:val="003E190C"/>
    <w:rsid w:val="003E2936"/>
    <w:rsid w:val="003E683B"/>
    <w:rsid w:val="003F20EB"/>
    <w:rsid w:val="003F2882"/>
    <w:rsid w:val="003F38E2"/>
    <w:rsid w:val="003F3DAC"/>
    <w:rsid w:val="00401F0F"/>
    <w:rsid w:val="004051C5"/>
    <w:rsid w:val="004075FB"/>
    <w:rsid w:val="0041038F"/>
    <w:rsid w:val="00410693"/>
    <w:rsid w:val="004106F8"/>
    <w:rsid w:val="00410C3F"/>
    <w:rsid w:val="00410CFC"/>
    <w:rsid w:val="00413226"/>
    <w:rsid w:val="00413ED5"/>
    <w:rsid w:val="00417D83"/>
    <w:rsid w:val="00422C29"/>
    <w:rsid w:val="00425931"/>
    <w:rsid w:val="00426210"/>
    <w:rsid w:val="00430F95"/>
    <w:rsid w:val="0043170B"/>
    <w:rsid w:val="004359DB"/>
    <w:rsid w:val="0043684F"/>
    <w:rsid w:val="0043706E"/>
    <w:rsid w:val="004404B1"/>
    <w:rsid w:val="00440F43"/>
    <w:rsid w:val="0044130D"/>
    <w:rsid w:val="00445DB1"/>
    <w:rsid w:val="00446677"/>
    <w:rsid w:val="00450EE3"/>
    <w:rsid w:val="0045395D"/>
    <w:rsid w:val="00454DE9"/>
    <w:rsid w:val="00455149"/>
    <w:rsid w:val="004555D4"/>
    <w:rsid w:val="00455CA7"/>
    <w:rsid w:val="004574CC"/>
    <w:rsid w:val="004575C1"/>
    <w:rsid w:val="0046029D"/>
    <w:rsid w:val="004603A9"/>
    <w:rsid w:val="00460D27"/>
    <w:rsid w:val="00461075"/>
    <w:rsid w:val="004612F8"/>
    <w:rsid w:val="00464F5C"/>
    <w:rsid w:val="004653AF"/>
    <w:rsid w:val="00466D6F"/>
    <w:rsid w:val="00467902"/>
    <w:rsid w:val="00472A59"/>
    <w:rsid w:val="00473311"/>
    <w:rsid w:val="004750A1"/>
    <w:rsid w:val="00477964"/>
    <w:rsid w:val="00480F03"/>
    <w:rsid w:val="00482105"/>
    <w:rsid w:val="004825B2"/>
    <w:rsid w:val="00483648"/>
    <w:rsid w:val="00483AEC"/>
    <w:rsid w:val="00484FE0"/>
    <w:rsid w:val="00485763"/>
    <w:rsid w:val="00485CC9"/>
    <w:rsid w:val="00486700"/>
    <w:rsid w:val="00491D3E"/>
    <w:rsid w:val="00493325"/>
    <w:rsid w:val="004939E0"/>
    <w:rsid w:val="004A0414"/>
    <w:rsid w:val="004A0A09"/>
    <w:rsid w:val="004A12AC"/>
    <w:rsid w:val="004A569E"/>
    <w:rsid w:val="004A62AC"/>
    <w:rsid w:val="004B3747"/>
    <w:rsid w:val="004B595B"/>
    <w:rsid w:val="004B5C28"/>
    <w:rsid w:val="004C0428"/>
    <w:rsid w:val="004C0918"/>
    <w:rsid w:val="004C2596"/>
    <w:rsid w:val="004C29F8"/>
    <w:rsid w:val="004C4007"/>
    <w:rsid w:val="004D033A"/>
    <w:rsid w:val="004D039D"/>
    <w:rsid w:val="004D25C1"/>
    <w:rsid w:val="004D2B9D"/>
    <w:rsid w:val="004D3694"/>
    <w:rsid w:val="004D3F0D"/>
    <w:rsid w:val="004D45AC"/>
    <w:rsid w:val="004D4D5A"/>
    <w:rsid w:val="004D64C2"/>
    <w:rsid w:val="004D6B5F"/>
    <w:rsid w:val="004D7EC2"/>
    <w:rsid w:val="004E5A20"/>
    <w:rsid w:val="004F059E"/>
    <w:rsid w:val="004F095A"/>
    <w:rsid w:val="004F29A0"/>
    <w:rsid w:val="004F3107"/>
    <w:rsid w:val="004F4318"/>
    <w:rsid w:val="004F49C1"/>
    <w:rsid w:val="004F7FAC"/>
    <w:rsid w:val="0050050B"/>
    <w:rsid w:val="00504F2D"/>
    <w:rsid w:val="005050AD"/>
    <w:rsid w:val="00507B64"/>
    <w:rsid w:val="00512EE9"/>
    <w:rsid w:val="00512F11"/>
    <w:rsid w:val="00517DF8"/>
    <w:rsid w:val="0052015E"/>
    <w:rsid w:val="00520871"/>
    <w:rsid w:val="005208C0"/>
    <w:rsid w:val="00522B5B"/>
    <w:rsid w:val="0052533D"/>
    <w:rsid w:val="0052621C"/>
    <w:rsid w:val="005274B0"/>
    <w:rsid w:val="00531426"/>
    <w:rsid w:val="005322A5"/>
    <w:rsid w:val="0053252B"/>
    <w:rsid w:val="00532C4A"/>
    <w:rsid w:val="00533AAD"/>
    <w:rsid w:val="00535774"/>
    <w:rsid w:val="00535B74"/>
    <w:rsid w:val="00535EB2"/>
    <w:rsid w:val="00540CCC"/>
    <w:rsid w:val="00542A0B"/>
    <w:rsid w:val="00542C05"/>
    <w:rsid w:val="0054374B"/>
    <w:rsid w:val="00544157"/>
    <w:rsid w:val="00545401"/>
    <w:rsid w:val="00546543"/>
    <w:rsid w:val="00546FB6"/>
    <w:rsid w:val="00551E6E"/>
    <w:rsid w:val="005521C2"/>
    <w:rsid w:val="00555A87"/>
    <w:rsid w:val="00557117"/>
    <w:rsid w:val="005614BE"/>
    <w:rsid w:val="00562C0D"/>
    <w:rsid w:val="00563DFD"/>
    <w:rsid w:val="00566AD8"/>
    <w:rsid w:val="0057455E"/>
    <w:rsid w:val="00574CD4"/>
    <w:rsid w:val="0057520A"/>
    <w:rsid w:val="005772BA"/>
    <w:rsid w:val="005779E3"/>
    <w:rsid w:val="00577AEC"/>
    <w:rsid w:val="00580492"/>
    <w:rsid w:val="00580B53"/>
    <w:rsid w:val="00580F47"/>
    <w:rsid w:val="005863EA"/>
    <w:rsid w:val="00586BF2"/>
    <w:rsid w:val="005922C4"/>
    <w:rsid w:val="005972E0"/>
    <w:rsid w:val="00597F8C"/>
    <w:rsid w:val="005A0557"/>
    <w:rsid w:val="005A24FD"/>
    <w:rsid w:val="005A3037"/>
    <w:rsid w:val="005A36F7"/>
    <w:rsid w:val="005A4326"/>
    <w:rsid w:val="005B6224"/>
    <w:rsid w:val="005B705A"/>
    <w:rsid w:val="005C1EB7"/>
    <w:rsid w:val="005C386E"/>
    <w:rsid w:val="005C3E41"/>
    <w:rsid w:val="005C4C40"/>
    <w:rsid w:val="005C4D30"/>
    <w:rsid w:val="005C6BEA"/>
    <w:rsid w:val="005D0025"/>
    <w:rsid w:val="005D105E"/>
    <w:rsid w:val="005D2E8D"/>
    <w:rsid w:val="005D380C"/>
    <w:rsid w:val="005D4CD2"/>
    <w:rsid w:val="005D7ABF"/>
    <w:rsid w:val="005E0A35"/>
    <w:rsid w:val="005E4E60"/>
    <w:rsid w:val="005E5363"/>
    <w:rsid w:val="005E55F7"/>
    <w:rsid w:val="005E6C7A"/>
    <w:rsid w:val="005F0BFA"/>
    <w:rsid w:val="005F1780"/>
    <w:rsid w:val="005F1D4E"/>
    <w:rsid w:val="005F29A5"/>
    <w:rsid w:val="005F301D"/>
    <w:rsid w:val="005F5BE3"/>
    <w:rsid w:val="005F657C"/>
    <w:rsid w:val="005F76DD"/>
    <w:rsid w:val="006000C5"/>
    <w:rsid w:val="00600857"/>
    <w:rsid w:val="00601052"/>
    <w:rsid w:val="00602724"/>
    <w:rsid w:val="0060357B"/>
    <w:rsid w:val="0060693B"/>
    <w:rsid w:val="0061005A"/>
    <w:rsid w:val="0061159D"/>
    <w:rsid w:val="00611FC4"/>
    <w:rsid w:val="00612A73"/>
    <w:rsid w:val="00612CBA"/>
    <w:rsid w:val="0061370C"/>
    <w:rsid w:val="006150AA"/>
    <w:rsid w:val="00617F41"/>
    <w:rsid w:val="00620E44"/>
    <w:rsid w:val="0062415E"/>
    <w:rsid w:val="006254B7"/>
    <w:rsid w:val="00625BBB"/>
    <w:rsid w:val="00626504"/>
    <w:rsid w:val="006277F0"/>
    <w:rsid w:val="00630B10"/>
    <w:rsid w:val="00630BD3"/>
    <w:rsid w:val="00630E4C"/>
    <w:rsid w:val="00633611"/>
    <w:rsid w:val="00635945"/>
    <w:rsid w:val="006376D7"/>
    <w:rsid w:val="00637AC5"/>
    <w:rsid w:val="00641996"/>
    <w:rsid w:val="00642907"/>
    <w:rsid w:val="0064323D"/>
    <w:rsid w:val="00643810"/>
    <w:rsid w:val="00643E89"/>
    <w:rsid w:val="0064496A"/>
    <w:rsid w:val="00645A0D"/>
    <w:rsid w:val="00646CD6"/>
    <w:rsid w:val="0064787C"/>
    <w:rsid w:val="00651515"/>
    <w:rsid w:val="00651C8A"/>
    <w:rsid w:val="0065294A"/>
    <w:rsid w:val="00655BBB"/>
    <w:rsid w:val="006603C8"/>
    <w:rsid w:val="0066097A"/>
    <w:rsid w:val="00661C93"/>
    <w:rsid w:val="006625CD"/>
    <w:rsid w:val="006626EB"/>
    <w:rsid w:val="006635BD"/>
    <w:rsid w:val="00663B4E"/>
    <w:rsid w:val="00665D85"/>
    <w:rsid w:val="006679EB"/>
    <w:rsid w:val="00671730"/>
    <w:rsid w:val="00672714"/>
    <w:rsid w:val="00672B08"/>
    <w:rsid w:val="00673AAF"/>
    <w:rsid w:val="00673F53"/>
    <w:rsid w:val="006816ED"/>
    <w:rsid w:val="00683660"/>
    <w:rsid w:val="00683B49"/>
    <w:rsid w:val="006858D7"/>
    <w:rsid w:val="006873C4"/>
    <w:rsid w:val="0068770B"/>
    <w:rsid w:val="00690A3E"/>
    <w:rsid w:val="00695E6A"/>
    <w:rsid w:val="006963C8"/>
    <w:rsid w:val="006966B4"/>
    <w:rsid w:val="006A2E04"/>
    <w:rsid w:val="006A355B"/>
    <w:rsid w:val="006A4495"/>
    <w:rsid w:val="006A58CB"/>
    <w:rsid w:val="006A5A1A"/>
    <w:rsid w:val="006A76E6"/>
    <w:rsid w:val="006A79E3"/>
    <w:rsid w:val="006B0040"/>
    <w:rsid w:val="006B1274"/>
    <w:rsid w:val="006B1711"/>
    <w:rsid w:val="006B228D"/>
    <w:rsid w:val="006B28F7"/>
    <w:rsid w:val="006B2ADA"/>
    <w:rsid w:val="006B2EF3"/>
    <w:rsid w:val="006B34E0"/>
    <w:rsid w:val="006C0510"/>
    <w:rsid w:val="006C4159"/>
    <w:rsid w:val="006C50F1"/>
    <w:rsid w:val="006C52D8"/>
    <w:rsid w:val="006C5F9B"/>
    <w:rsid w:val="006C643D"/>
    <w:rsid w:val="006C7B45"/>
    <w:rsid w:val="006D06D4"/>
    <w:rsid w:val="006D19ED"/>
    <w:rsid w:val="006D28A5"/>
    <w:rsid w:val="006D59FD"/>
    <w:rsid w:val="006D6467"/>
    <w:rsid w:val="006D67EB"/>
    <w:rsid w:val="006E10BD"/>
    <w:rsid w:val="006E43E4"/>
    <w:rsid w:val="006E59AE"/>
    <w:rsid w:val="006F3398"/>
    <w:rsid w:val="006F4A42"/>
    <w:rsid w:val="006F50F9"/>
    <w:rsid w:val="006F611F"/>
    <w:rsid w:val="00703776"/>
    <w:rsid w:val="00703EEC"/>
    <w:rsid w:val="0070583A"/>
    <w:rsid w:val="00706582"/>
    <w:rsid w:val="00707C9B"/>
    <w:rsid w:val="007100A6"/>
    <w:rsid w:val="0071080A"/>
    <w:rsid w:val="00711208"/>
    <w:rsid w:val="00716889"/>
    <w:rsid w:val="00717A8E"/>
    <w:rsid w:val="00717C4B"/>
    <w:rsid w:val="007262DE"/>
    <w:rsid w:val="00731599"/>
    <w:rsid w:val="00732200"/>
    <w:rsid w:val="007339B4"/>
    <w:rsid w:val="0073443B"/>
    <w:rsid w:val="0073751F"/>
    <w:rsid w:val="00742AD3"/>
    <w:rsid w:val="00743336"/>
    <w:rsid w:val="007444E0"/>
    <w:rsid w:val="007446D8"/>
    <w:rsid w:val="00744CE3"/>
    <w:rsid w:val="00747617"/>
    <w:rsid w:val="00754376"/>
    <w:rsid w:val="00755A92"/>
    <w:rsid w:val="007564C6"/>
    <w:rsid w:val="00761D95"/>
    <w:rsid w:val="00766907"/>
    <w:rsid w:val="00766F02"/>
    <w:rsid w:val="00767D87"/>
    <w:rsid w:val="0077081A"/>
    <w:rsid w:val="00773552"/>
    <w:rsid w:val="007739D0"/>
    <w:rsid w:val="007749AA"/>
    <w:rsid w:val="007750D9"/>
    <w:rsid w:val="00776D95"/>
    <w:rsid w:val="00777224"/>
    <w:rsid w:val="00782F1B"/>
    <w:rsid w:val="0078512D"/>
    <w:rsid w:val="00787B7B"/>
    <w:rsid w:val="00791408"/>
    <w:rsid w:val="00794C64"/>
    <w:rsid w:val="00797543"/>
    <w:rsid w:val="00797556"/>
    <w:rsid w:val="007A16D5"/>
    <w:rsid w:val="007A226C"/>
    <w:rsid w:val="007A2444"/>
    <w:rsid w:val="007B148E"/>
    <w:rsid w:val="007B3048"/>
    <w:rsid w:val="007B3915"/>
    <w:rsid w:val="007B7899"/>
    <w:rsid w:val="007B7C4F"/>
    <w:rsid w:val="007C2AD1"/>
    <w:rsid w:val="007C5106"/>
    <w:rsid w:val="007C5FA4"/>
    <w:rsid w:val="007D0D55"/>
    <w:rsid w:val="007D4CC2"/>
    <w:rsid w:val="007D50E6"/>
    <w:rsid w:val="007D52F2"/>
    <w:rsid w:val="007D77E9"/>
    <w:rsid w:val="007E1D48"/>
    <w:rsid w:val="007E2222"/>
    <w:rsid w:val="007E30FC"/>
    <w:rsid w:val="007E591B"/>
    <w:rsid w:val="007E5A97"/>
    <w:rsid w:val="007E627C"/>
    <w:rsid w:val="007F13C1"/>
    <w:rsid w:val="007F2092"/>
    <w:rsid w:val="007F2670"/>
    <w:rsid w:val="007F4070"/>
    <w:rsid w:val="007F569D"/>
    <w:rsid w:val="00800B35"/>
    <w:rsid w:val="00801CA4"/>
    <w:rsid w:val="00802793"/>
    <w:rsid w:val="0080331E"/>
    <w:rsid w:val="00806A36"/>
    <w:rsid w:val="00810A6F"/>
    <w:rsid w:val="00810BED"/>
    <w:rsid w:val="00811255"/>
    <w:rsid w:val="00813924"/>
    <w:rsid w:val="00816115"/>
    <w:rsid w:val="00822006"/>
    <w:rsid w:val="008234AB"/>
    <w:rsid w:val="00824923"/>
    <w:rsid w:val="0082493B"/>
    <w:rsid w:val="008264DF"/>
    <w:rsid w:val="0082742E"/>
    <w:rsid w:val="00827F4C"/>
    <w:rsid w:val="00830139"/>
    <w:rsid w:val="00831B1F"/>
    <w:rsid w:val="00832C6F"/>
    <w:rsid w:val="00833EFE"/>
    <w:rsid w:val="008367DB"/>
    <w:rsid w:val="00837249"/>
    <w:rsid w:val="00837591"/>
    <w:rsid w:val="00837C90"/>
    <w:rsid w:val="00843A6C"/>
    <w:rsid w:val="00843D1B"/>
    <w:rsid w:val="008467B3"/>
    <w:rsid w:val="008506A7"/>
    <w:rsid w:val="00852A9F"/>
    <w:rsid w:val="008567E5"/>
    <w:rsid w:val="00856A81"/>
    <w:rsid w:val="00857722"/>
    <w:rsid w:val="0086161B"/>
    <w:rsid w:val="00862312"/>
    <w:rsid w:val="008635E0"/>
    <w:rsid w:val="00866B1F"/>
    <w:rsid w:val="00867219"/>
    <w:rsid w:val="00867673"/>
    <w:rsid w:val="008729BB"/>
    <w:rsid w:val="0087395D"/>
    <w:rsid w:val="00874F8B"/>
    <w:rsid w:val="00875AD8"/>
    <w:rsid w:val="008768AA"/>
    <w:rsid w:val="00876EFE"/>
    <w:rsid w:val="0088101F"/>
    <w:rsid w:val="00881DC3"/>
    <w:rsid w:val="00883577"/>
    <w:rsid w:val="008854E7"/>
    <w:rsid w:val="00886333"/>
    <w:rsid w:val="00886D96"/>
    <w:rsid w:val="008872BA"/>
    <w:rsid w:val="0089276B"/>
    <w:rsid w:val="00892A13"/>
    <w:rsid w:val="00893F8E"/>
    <w:rsid w:val="00894040"/>
    <w:rsid w:val="00896B95"/>
    <w:rsid w:val="008974A1"/>
    <w:rsid w:val="008A03B2"/>
    <w:rsid w:val="008A0CD9"/>
    <w:rsid w:val="008A226A"/>
    <w:rsid w:val="008A2DAB"/>
    <w:rsid w:val="008A4E40"/>
    <w:rsid w:val="008A5250"/>
    <w:rsid w:val="008B0EEF"/>
    <w:rsid w:val="008B25C7"/>
    <w:rsid w:val="008B3CE2"/>
    <w:rsid w:val="008B42B9"/>
    <w:rsid w:val="008B5B4E"/>
    <w:rsid w:val="008B721D"/>
    <w:rsid w:val="008C0405"/>
    <w:rsid w:val="008C2AA0"/>
    <w:rsid w:val="008C6109"/>
    <w:rsid w:val="008D37F1"/>
    <w:rsid w:val="008D49AE"/>
    <w:rsid w:val="008D7434"/>
    <w:rsid w:val="008D7AB5"/>
    <w:rsid w:val="008E00C5"/>
    <w:rsid w:val="008E15C0"/>
    <w:rsid w:val="008E2520"/>
    <w:rsid w:val="008E31B9"/>
    <w:rsid w:val="008E3255"/>
    <w:rsid w:val="008E3CF6"/>
    <w:rsid w:val="008E734F"/>
    <w:rsid w:val="008F031A"/>
    <w:rsid w:val="008F0899"/>
    <w:rsid w:val="008F0B56"/>
    <w:rsid w:val="008F16D6"/>
    <w:rsid w:val="008F1CE3"/>
    <w:rsid w:val="008F39A0"/>
    <w:rsid w:val="008F4A3E"/>
    <w:rsid w:val="0090013B"/>
    <w:rsid w:val="00903755"/>
    <w:rsid w:val="00904032"/>
    <w:rsid w:val="00905EFB"/>
    <w:rsid w:val="00906D55"/>
    <w:rsid w:val="00907585"/>
    <w:rsid w:val="00911627"/>
    <w:rsid w:val="00912058"/>
    <w:rsid w:val="009167AD"/>
    <w:rsid w:val="00917C09"/>
    <w:rsid w:val="0092077D"/>
    <w:rsid w:val="00920874"/>
    <w:rsid w:val="00922147"/>
    <w:rsid w:val="00924E47"/>
    <w:rsid w:val="00927F66"/>
    <w:rsid w:val="00931EDC"/>
    <w:rsid w:val="00933BB4"/>
    <w:rsid w:val="00934C35"/>
    <w:rsid w:val="009377D9"/>
    <w:rsid w:val="0094139D"/>
    <w:rsid w:val="009413AB"/>
    <w:rsid w:val="00942568"/>
    <w:rsid w:val="00942D5B"/>
    <w:rsid w:val="00943ACF"/>
    <w:rsid w:val="00944CA6"/>
    <w:rsid w:val="00945803"/>
    <w:rsid w:val="009506F9"/>
    <w:rsid w:val="009522FF"/>
    <w:rsid w:val="00954779"/>
    <w:rsid w:val="0095586A"/>
    <w:rsid w:val="00955CCB"/>
    <w:rsid w:val="00962716"/>
    <w:rsid w:val="0096299B"/>
    <w:rsid w:val="00963CA4"/>
    <w:rsid w:val="00964333"/>
    <w:rsid w:val="00964583"/>
    <w:rsid w:val="009654F1"/>
    <w:rsid w:val="00967561"/>
    <w:rsid w:val="009675DC"/>
    <w:rsid w:val="00967D1D"/>
    <w:rsid w:val="00970445"/>
    <w:rsid w:val="009714DE"/>
    <w:rsid w:val="009727D7"/>
    <w:rsid w:val="00973E1E"/>
    <w:rsid w:val="00976842"/>
    <w:rsid w:val="00976BAD"/>
    <w:rsid w:val="009805C5"/>
    <w:rsid w:val="00980C92"/>
    <w:rsid w:val="009818F5"/>
    <w:rsid w:val="00981C5C"/>
    <w:rsid w:val="00982066"/>
    <w:rsid w:val="00982843"/>
    <w:rsid w:val="00984F3A"/>
    <w:rsid w:val="00985AF9"/>
    <w:rsid w:val="00987811"/>
    <w:rsid w:val="00987962"/>
    <w:rsid w:val="009909F0"/>
    <w:rsid w:val="0099211E"/>
    <w:rsid w:val="00992AA5"/>
    <w:rsid w:val="00992F75"/>
    <w:rsid w:val="009934EE"/>
    <w:rsid w:val="009944FB"/>
    <w:rsid w:val="00996360"/>
    <w:rsid w:val="00996D9D"/>
    <w:rsid w:val="00997B57"/>
    <w:rsid w:val="00997F5D"/>
    <w:rsid w:val="009A0360"/>
    <w:rsid w:val="009A3B7D"/>
    <w:rsid w:val="009A58AC"/>
    <w:rsid w:val="009A70F9"/>
    <w:rsid w:val="009B1CE8"/>
    <w:rsid w:val="009B2171"/>
    <w:rsid w:val="009B2250"/>
    <w:rsid w:val="009B5C6C"/>
    <w:rsid w:val="009B653D"/>
    <w:rsid w:val="009B797E"/>
    <w:rsid w:val="009B79DB"/>
    <w:rsid w:val="009C01A5"/>
    <w:rsid w:val="009C26EB"/>
    <w:rsid w:val="009C2C3B"/>
    <w:rsid w:val="009C3001"/>
    <w:rsid w:val="009C577F"/>
    <w:rsid w:val="009C6F87"/>
    <w:rsid w:val="009D08FE"/>
    <w:rsid w:val="009D4617"/>
    <w:rsid w:val="009D4DD1"/>
    <w:rsid w:val="009D6C1A"/>
    <w:rsid w:val="009E1695"/>
    <w:rsid w:val="009E1EF0"/>
    <w:rsid w:val="009E37F1"/>
    <w:rsid w:val="009E46FD"/>
    <w:rsid w:val="009E6D24"/>
    <w:rsid w:val="009E6E67"/>
    <w:rsid w:val="009F5A3E"/>
    <w:rsid w:val="009F7870"/>
    <w:rsid w:val="00A000FD"/>
    <w:rsid w:val="00A00CD7"/>
    <w:rsid w:val="00A03CA1"/>
    <w:rsid w:val="00A101E8"/>
    <w:rsid w:val="00A13B13"/>
    <w:rsid w:val="00A1649A"/>
    <w:rsid w:val="00A16B66"/>
    <w:rsid w:val="00A17C48"/>
    <w:rsid w:val="00A24021"/>
    <w:rsid w:val="00A24192"/>
    <w:rsid w:val="00A27F09"/>
    <w:rsid w:val="00A375D6"/>
    <w:rsid w:val="00A37856"/>
    <w:rsid w:val="00A4162B"/>
    <w:rsid w:val="00A41947"/>
    <w:rsid w:val="00A42493"/>
    <w:rsid w:val="00A4289B"/>
    <w:rsid w:val="00A43039"/>
    <w:rsid w:val="00A50CAA"/>
    <w:rsid w:val="00A51A8D"/>
    <w:rsid w:val="00A556B1"/>
    <w:rsid w:val="00A55C2E"/>
    <w:rsid w:val="00A62F1D"/>
    <w:rsid w:val="00A637EB"/>
    <w:rsid w:val="00A65848"/>
    <w:rsid w:val="00A6589A"/>
    <w:rsid w:val="00A65AB9"/>
    <w:rsid w:val="00A67107"/>
    <w:rsid w:val="00A70E29"/>
    <w:rsid w:val="00A72CC9"/>
    <w:rsid w:val="00A7597A"/>
    <w:rsid w:val="00A7614C"/>
    <w:rsid w:val="00A77F4B"/>
    <w:rsid w:val="00A804EB"/>
    <w:rsid w:val="00A80747"/>
    <w:rsid w:val="00A80F14"/>
    <w:rsid w:val="00A830D6"/>
    <w:rsid w:val="00A84E5D"/>
    <w:rsid w:val="00A86665"/>
    <w:rsid w:val="00A86D96"/>
    <w:rsid w:val="00A8735A"/>
    <w:rsid w:val="00A91E2A"/>
    <w:rsid w:val="00A92BA5"/>
    <w:rsid w:val="00A93DE6"/>
    <w:rsid w:val="00A959B2"/>
    <w:rsid w:val="00A962F2"/>
    <w:rsid w:val="00A965EF"/>
    <w:rsid w:val="00A970C6"/>
    <w:rsid w:val="00AA0933"/>
    <w:rsid w:val="00AA0E87"/>
    <w:rsid w:val="00AA36D0"/>
    <w:rsid w:val="00AA4091"/>
    <w:rsid w:val="00AA5333"/>
    <w:rsid w:val="00AB1CA1"/>
    <w:rsid w:val="00AB24B1"/>
    <w:rsid w:val="00AB28FA"/>
    <w:rsid w:val="00AB4AF9"/>
    <w:rsid w:val="00AB504E"/>
    <w:rsid w:val="00AB6149"/>
    <w:rsid w:val="00AB705A"/>
    <w:rsid w:val="00AC1867"/>
    <w:rsid w:val="00AC1BD8"/>
    <w:rsid w:val="00AC29CF"/>
    <w:rsid w:val="00AC3872"/>
    <w:rsid w:val="00AC4CA2"/>
    <w:rsid w:val="00AC554D"/>
    <w:rsid w:val="00AC6683"/>
    <w:rsid w:val="00AD2338"/>
    <w:rsid w:val="00AD2355"/>
    <w:rsid w:val="00AD4956"/>
    <w:rsid w:val="00AD6EDF"/>
    <w:rsid w:val="00AE3894"/>
    <w:rsid w:val="00AE3EBA"/>
    <w:rsid w:val="00AE53F4"/>
    <w:rsid w:val="00AE5DE8"/>
    <w:rsid w:val="00AE6459"/>
    <w:rsid w:val="00AF31DB"/>
    <w:rsid w:val="00AF4B67"/>
    <w:rsid w:val="00AF4C46"/>
    <w:rsid w:val="00AF591E"/>
    <w:rsid w:val="00AF5E2A"/>
    <w:rsid w:val="00B007B3"/>
    <w:rsid w:val="00B02873"/>
    <w:rsid w:val="00B032C1"/>
    <w:rsid w:val="00B05AEA"/>
    <w:rsid w:val="00B0731D"/>
    <w:rsid w:val="00B1065D"/>
    <w:rsid w:val="00B10C28"/>
    <w:rsid w:val="00B10D4C"/>
    <w:rsid w:val="00B122B7"/>
    <w:rsid w:val="00B16101"/>
    <w:rsid w:val="00B16377"/>
    <w:rsid w:val="00B16975"/>
    <w:rsid w:val="00B16C92"/>
    <w:rsid w:val="00B17AA9"/>
    <w:rsid w:val="00B21300"/>
    <w:rsid w:val="00B26E2E"/>
    <w:rsid w:val="00B275A8"/>
    <w:rsid w:val="00B319E8"/>
    <w:rsid w:val="00B32597"/>
    <w:rsid w:val="00B3282B"/>
    <w:rsid w:val="00B33845"/>
    <w:rsid w:val="00B34BA5"/>
    <w:rsid w:val="00B35096"/>
    <w:rsid w:val="00B3652E"/>
    <w:rsid w:val="00B366D6"/>
    <w:rsid w:val="00B3780E"/>
    <w:rsid w:val="00B37CD2"/>
    <w:rsid w:val="00B43BEF"/>
    <w:rsid w:val="00B444D3"/>
    <w:rsid w:val="00B5261D"/>
    <w:rsid w:val="00B65622"/>
    <w:rsid w:val="00B71770"/>
    <w:rsid w:val="00B72648"/>
    <w:rsid w:val="00B72A88"/>
    <w:rsid w:val="00B75AE1"/>
    <w:rsid w:val="00B802D8"/>
    <w:rsid w:val="00B868F4"/>
    <w:rsid w:val="00B87CE3"/>
    <w:rsid w:val="00B910B1"/>
    <w:rsid w:val="00B91E29"/>
    <w:rsid w:val="00B922BC"/>
    <w:rsid w:val="00B93390"/>
    <w:rsid w:val="00B94F8B"/>
    <w:rsid w:val="00B97033"/>
    <w:rsid w:val="00B97777"/>
    <w:rsid w:val="00BA0DB4"/>
    <w:rsid w:val="00BA2B13"/>
    <w:rsid w:val="00BA3364"/>
    <w:rsid w:val="00BA3D98"/>
    <w:rsid w:val="00BA3DB8"/>
    <w:rsid w:val="00BA46C1"/>
    <w:rsid w:val="00BA72B0"/>
    <w:rsid w:val="00BB3829"/>
    <w:rsid w:val="00BB3D1B"/>
    <w:rsid w:val="00BB61C0"/>
    <w:rsid w:val="00BB6EB2"/>
    <w:rsid w:val="00BB7BB2"/>
    <w:rsid w:val="00BB7D3F"/>
    <w:rsid w:val="00BC2739"/>
    <w:rsid w:val="00BC3949"/>
    <w:rsid w:val="00BC4736"/>
    <w:rsid w:val="00BC5E19"/>
    <w:rsid w:val="00BC653B"/>
    <w:rsid w:val="00BD1230"/>
    <w:rsid w:val="00BD203D"/>
    <w:rsid w:val="00BD212D"/>
    <w:rsid w:val="00BD2460"/>
    <w:rsid w:val="00BD2E1F"/>
    <w:rsid w:val="00BD4529"/>
    <w:rsid w:val="00BD45DC"/>
    <w:rsid w:val="00BD53DC"/>
    <w:rsid w:val="00BD5608"/>
    <w:rsid w:val="00BD5D0A"/>
    <w:rsid w:val="00BE1900"/>
    <w:rsid w:val="00BE1BBB"/>
    <w:rsid w:val="00BE22C6"/>
    <w:rsid w:val="00BE28ED"/>
    <w:rsid w:val="00BE3B57"/>
    <w:rsid w:val="00BE42F8"/>
    <w:rsid w:val="00BE5E43"/>
    <w:rsid w:val="00BE670C"/>
    <w:rsid w:val="00BE7533"/>
    <w:rsid w:val="00BF0688"/>
    <w:rsid w:val="00BF3855"/>
    <w:rsid w:val="00BF3C6C"/>
    <w:rsid w:val="00BF5F2B"/>
    <w:rsid w:val="00C005F2"/>
    <w:rsid w:val="00C0135F"/>
    <w:rsid w:val="00C03D94"/>
    <w:rsid w:val="00C04AB7"/>
    <w:rsid w:val="00C10720"/>
    <w:rsid w:val="00C167E4"/>
    <w:rsid w:val="00C20769"/>
    <w:rsid w:val="00C23414"/>
    <w:rsid w:val="00C257C2"/>
    <w:rsid w:val="00C26A59"/>
    <w:rsid w:val="00C311BC"/>
    <w:rsid w:val="00C31F36"/>
    <w:rsid w:val="00C32910"/>
    <w:rsid w:val="00C3548F"/>
    <w:rsid w:val="00C40E1F"/>
    <w:rsid w:val="00C4106C"/>
    <w:rsid w:val="00C43708"/>
    <w:rsid w:val="00C4555B"/>
    <w:rsid w:val="00C47ECA"/>
    <w:rsid w:val="00C523E8"/>
    <w:rsid w:val="00C54BF9"/>
    <w:rsid w:val="00C5732A"/>
    <w:rsid w:val="00C57B8D"/>
    <w:rsid w:val="00C612B8"/>
    <w:rsid w:val="00C62AB9"/>
    <w:rsid w:val="00C6467C"/>
    <w:rsid w:val="00C6662C"/>
    <w:rsid w:val="00C67497"/>
    <w:rsid w:val="00C7081C"/>
    <w:rsid w:val="00C73871"/>
    <w:rsid w:val="00C73DFE"/>
    <w:rsid w:val="00C82B5E"/>
    <w:rsid w:val="00C84A8A"/>
    <w:rsid w:val="00C856BA"/>
    <w:rsid w:val="00C86B47"/>
    <w:rsid w:val="00C8758A"/>
    <w:rsid w:val="00C9160B"/>
    <w:rsid w:val="00C93AE7"/>
    <w:rsid w:val="00C96CA2"/>
    <w:rsid w:val="00CA012C"/>
    <w:rsid w:val="00CA0151"/>
    <w:rsid w:val="00CA0C1E"/>
    <w:rsid w:val="00CA3FDD"/>
    <w:rsid w:val="00CA45F8"/>
    <w:rsid w:val="00CA4862"/>
    <w:rsid w:val="00CA4971"/>
    <w:rsid w:val="00CA4DD2"/>
    <w:rsid w:val="00CA6D67"/>
    <w:rsid w:val="00CA7009"/>
    <w:rsid w:val="00CB2904"/>
    <w:rsid w:val="00CB2D17"/>
    <w:rsid w:val="00CB3A57"/>
    <w:rsid w:val="00CB791D"/>
    <w:rsid w:val="00CC112F"/>
    <w:rsid w:val="00CC3546"/>
    <w:rsid w:val="00CC386E"/>
    <w:rsid w:val="00CC3976"/>
    <w:rsid w:val="00CC3F1F"/>
    <w:rsid w:val="00CD13BC"/>
    <w:rsid w:val="00CD2DE1"/>
    <w:rsid w:val="00CD54B8"/>
    <w:rsid w:val="00CE0155"/>
    <w:rsid w:val="00CE1C07"/>
    <w:rsid w:val="00CE56EF"/>
    <w:rsid w:val="00CE5E41"/>
    <w:rsid w:val="00CE776D"/>
    <w:rsid w:val="00CF0F82"/>
    <w:rsid w:val="00CF210A"/>
    <w:rsid w:val="00CF26AB"/>
    <w:rsid w:val="00CF2970"/>
    <w:rsid w:val="00CF4CAD"/>
    <w:rsid w:val="00CF5E08"/>
    <w:rsid w:val="00CF60B5"/>
    <w:rsid w:val="00D02CC7"/>
    <w:rsid w:val="00D050F5"/>
    <w:rsid w:val="00D1297A"/>
    <w:rsid w:val="00D15778"/>
    <w:rsid w:val="00D202DE"/>
    <w:rsid w:val="00D21F1B"/>
    <w:rsid w:val="00D2553D"/>
    <w:rsid w:val="00D26EE5"/>
    <w:rsid w:val="00D27346"/>
    <w:rsid w:val="00D27CA2"/>
    <w:rsid w:val="00D30E8F"/>
    <w:rsid w:val="00D353BE"/>
    <w:rsid w:val="00D36982"/>
    <w:rsid w:val="00D36DF1"/>
    <w:rsid w:val="00D407C8"/>
    <w:rsid w:val="00D40D1E"/>
    <w:rsid w:val="00D42B53"/>
    <w:rsid w:val="00D4406C"/>
    <w:rsid w:val="00D45276"/>
    <w:rsid w:val="00D45D69"/>
    <w:rsid w:val="00D50EB6"/>
    <w:rsid w:val="00D520DF"/>
    <w:rsid w:val="00D524CC"/>
    <w:rsid w:val="00D57750"/>
    <w:rsid w:val="00D6145D"/>
    <w:rsid w:val="00D619CD"/>
    <w:rsid w:val="00D62567"/>
    <w:rsid w:val="00D6568F"/>
    <w:rsid w:val="00D66882"/>
    <w:rsid w:val="00D66A0C"/>
    <w:rsid w:val="00D6709B"/>
    <w:rsid w:val="00D67893"/>
    <w:rsid w:val="00D74105"/>
    <w:rsid w:val="00D81B5F"/>
    <w:rsid w:val="00D81BBE"/>
    <w:rsid w:val="00D84C21"/>
    <w:rsid w:val="00D91F95"/>
    <w:rsid w:val="00D935AE"/>
    <w:rsid w:val="00D96AD4"/>
    <w:rsid w:val="00D97423"/>
    <w:rsid w:val="00D9781C"/>
    <w:rsid w:val="00DA239B"/>
    <w:rsid w:val="00DA26F1"/>
    <w:rsid w:val="00DA53C2"/>
    <w:rsid w:val="00DA665E"/>
    <w:rsid w:val="00DA6983"/>
    <w:rsid w:val="00DA76B9"/>
    <w:rsid w:val="00DB02D4"/>
    <w:rsid w:val="00DB6259"/>
    <w:rsid w:val="00DB792C"/>
    <w:rsid w:val="00DC00A3"/>
    <w:rsid w:val="00DC11E8"/>
    <w:rsid w:val="00DC3A14"/>
    <w:rsid w:val="00DC4836"/>
    <w:rsid w:val="00DC5847"/>
    <w:rsid w:val="00DC6992"/>
    <w:rsid w:val="00DD04A6"/>
    <w:rsid w:val="00DD0B8B"/>
    <w:rsid w:val="00DD17AE"/>
    <w:rsid w:val="00DD44A9"/>
    <w:rsid w:val="00DD5A09"/>
    <w:rsid w:val="00DD5D5F"/>
    <w:rsid w:val="00DE064D"/>
    <w:rsid w:val="00DE2918"/>
    <w:rsid w:val="00DE34D3"/>
    <w:rsid w:val="00DE39CB"/>
    <w:rsid w:val="00DE3A9B"/>
    <w:rsid w:val="00DE5A0F"/>
    <w:rsid w:val="00DF04F2"/>
    <w:rsid w:val="00DF0B1A"/>
    <w:rsid w:val="00DF15F6"/>
    <w:rsid w:val="00DF1B39"/>
    <w:rsid w:val="00DF4267"/>
    <w:rsid w:val="00DF5998"/>
    <w:rsid w:val="00DF676F"/>
    <w:rsid w:val="00DF6BAC"/>
    <w:rsid w:val="00E030CE"/>
    <w:rsid w:val="00E03A00"/>
    <w:rsid w:val="00E054D6"/>
    <w:rsid w:val="00E06474"/>
    <w:rsid w:val="00E131E9"/>
    <w:rsid w:val="00E17750"/>
    <w:rsid w:val="00E2272E"/>
    <w:rsid w:val="00E22CFB"/>
    <w:rsid w:val="00E2346A"/>
    <w:rsid w:val="00E25A86"/>
    <w:rsid w:val="00E26040"/>
    <w:rsid w:val="00E306A7"/>
    <w:rsid w:val="00E31EA3"/>
    <w:rsid w:val="00E33546"/>
    <w:rsid w:val="00E357F0"/>
    <w:rsid w:val="00E363FE"/>
    <w:rsid w:val="00E36A8F"/>
    <w:rsid w:val="00E36AEA"/>
    <w:rsid w:val="00E405FC"/>
    <w:rsid w:val="00E40D75"/>
    <w:rsid w:val="00E434FB"/>
    <w:rsid w:val="00E43B66"/>
    <w:rsid w:val="00E4406C"/>
    <w:rsid w:val="00E44C75"/>
    <w:rsid w:val="00E44C86"/>
    <w:rsid w:val="00E450BD"/>
    <w:rsid w:val="00E4549F"/>
    <w:rsid w:val="00E53CFD"/>
    <w:rsid w:val="00E56CD7"/>
    <w:rsid w:val="00E6150D"/>
    <w:rsid w:val="00E61B5F"/>
    <w:rsid w:val="00E61FF1"/>
    <w:rsid w:val="00E656A6"/>
    <w:rsid w:val="00E6747C"/>
    <w:rsid w:val="00E6759E"/>
    <w:rsid w:val="00E675F2"/>
    <w:rsid w:val="00E676CE"/>
    <w:rsid w:val="00E72509"/>
    <w:rsid w:val="00E737CC"/>
    <w:rsid w:val="00E747C7"/>
    <w:rsid w:val="00E752D3"/>
    <w:rsid w:val="00E76574"/>
    <w:rsid w:val="00E8623C"/>
    <w:rsid w:val="00E8650F"/>
    <w:rsid w:val="00E86A90"/>
    <w:rsid w:val="00E87690"/>
    <w:rsid w:val="00E87C6D"/>
    <w:rsid w:val="00E87D30"/>
    <w:rsid w:val="00E916EE"/>
    <w:rsid w:val="00E9279E"/>
    <w:rsid w:val="00E927D0"/>
    <w:rsid w:val="00E92E24"/>
    <w:rsid w:val="00E92E74"/>
    <w:rsid w:val="00E935A8"/>
    <w:rsid w:val="00E9381C"/>
    <w:rsid w:val="00E947FD"/>
    <w:rsid w:val="00E96FC0"/>
    <w:rsid w:val="00EA2433"/>
    <w:rsid w:val="00EA453A"/>
    <w:rsid w:val="00EA6135"/>
    <w:rsid w:val="00EA662C"/>
    <w:rsid w:val="00EA742C"/>
    <w:rsid w:val="00EB2013"/>
    <w:rsid w:val="00EB20A1"/>
    <w:rsid w:val="00EB2B01"/>
    <w:rsid w:val="00EB4DB2"/>
    <w:rsid w:val="00EB5D1D"/>
    <w:rsid w:val="00EB7836"/>
    <w:rsid w:val="00EB7D8F"/>
    <w:rsid w:val="00EC1727"/>
    <w:rsid w:val="00EC38D3"/>
    <w:rsid w:val="00EC6350"/>
    <w:rsid w:val="00ED11BC"/>
    <w:rsid w:val="00ED583D"/>
    <w:rsid w:val="00EE04CE"/>
    <w:rsid w:val="00EE51FF"/>
    <w:rsid w:val="00EF5196"/>
    <w:rsid w:val="00EF5947"/>
    <w:rsid w:val="00F04910"/>
    <w:rsid w:val="00F05C06"/>
    <w:rsid w:val="00F07938"/>
    <w:rsid w:val="00F10644"/>
    <w:rsid w:val="00F1259E"/>
    <w:rsid w:val="00F1462D"/>
    <w:rsid w:val="00F14A25"/>
    <w:rsid w:val="00F17619"/>
    <w:rsid w:val="00F2007D"/>
    <w:rsid w:val="00F22878"/>
    <w:rsid w:val="00F22912"/>
    <w:rsid w:val="00F25755"/>
    <w:rsid w:val="00F25C7D"/>
    <w:rsid w:val="00F25F3F"/>
    <w:rsid w:val="00F27342"/>
    <w:rsid w:val="00F27A75"/>
    <w:rsid w:val="00F307F7"/>
    <w:rsid w:val="00F311DD"/>
    <w:rsid w:val="00F330BC"/>
    <w:rsid w:val="00F35957"/>
    <w:rsid w:val="00F35EF9"/>
    <w:rsid w:val="00F3737C"/>
    <w:rsid w:val="00F37DA4"/>
    <w:rsid w:val="00F4081B"/>
    <w:rsid w:val="00F42C4E"/>
    <w:rsid w:val="00F433B5"/>
    <w:rsid w:val="00F43826"/>
    <w:rsid w:val="00F454B2"/>
    <w:rsid w:val="00F45F5A"/>
    <w:rsid w:val="00F468C2"/>
    <w:rsid w:val="00F47026"/>
    <w:rsid w:val="00F5432F"/>
    <w:rsid w:val="00F56098"/>
    <w:rsid w:val="00F560E7"/>
    <w:rsid w:val="00F569E7"/>
    <w:rsid w:val="00F625DB"/>
    <w:rsid w:val="00F6294D"/>
    <w:rsid w:val="00F66D43"/>
    <w:rsid w:val="00F678C2"/>
    <w:rsid w:val="00F718B7"/>
    <w:rsid w:val="00F72CD2"/>
    <w:rsid w:val="00F74B33"/>
    <w:rsid w:val="00F74C3E"/>
    <w:rsid w:val="00F752AA"/>
    <w:rsid w:val="00F77123"/>
    <w:rsid w:val="00F77E3A"/>
    <w:rsid w:val="00F77F51"/>
    <w:rsid w:val="00F81677"/>
    <w:rsid w:val="00F8292E"/>
    <w:rsid w:val="00F83FC3"/>
    <w:rsid w:val="00F8473D"/>
    <w:rsid w:val="00F856EE"/>
    <w:rsid w:val="00F86820"/>
    <w:rsid w:val="00F87D04"/>
    <w:rsid w:val="00F91F0F"/>
    <w:rsid w:val="00F9226D"/>
    <w:rsid w:val="00F929F9"/>
    <w:rsid w:val="00F94954"/>
    <w:rsid w:val="00FA1E33"/>
    <w:rsid w:val="00FA4206"/>
    <w:rsid w:val="00FA4A44"/>
    <w:rsid w:val="00FA4D6D"/>
    <w:rsid w:val="00FA60D4"/>
    <w:rsid w:val="00FA6F1D"/>
    <w:rsid w:val="00FB22CF"/>
    <w:rsid w:val="00FB33CC"/>
    <w:rsid w:val="00FB5C49"/>
    <w:rsid w:val="00FB764D"/>
    <w:rsid w:val="00FC53DC"/>
    <w:rsid w:val="00FC60DE"/>
    <w:rsid w:val="00FC7A38"/>
    <w:rsid w:val="00FD28C5"/>
    <w:rsid w:val="00FD3EB3"/>
    <w:rsid w:val="00FD5240"/>
    <w:rsid w:val="00FD6DFF"/>
    <w:rsid w:val="00FD6FAE"/>
    <w:rsid w:val="00FE04F7"/>
    <w:rsid w:val="00FE51AB"/>
    <w:rsid w:val="00FF0F61"/>
    <w:rsid w:val="00FF1604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7C45"/>
  <w15:docId w15:val="{1AF6B625-05EF-4B72-BB9F-B9A75B66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7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4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434"/>
    <w:pPr>
      <w:ind w:left="720"/>
    </w:pPr>
  </w:style>
  <w:style w:type="character" w:styleId="Hyperlink">
    <w:name w:val="Hyperlink"/>
    <w:basedOn w:val="DefaultParagraphFont"/>
    <w:uiPriority w:val="99"/>
    <w:rsid w:val="008D7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52D"/>
    <w:rPr>
      <w:color w:val="800080" w:themeColor="followedHyperlink"/>
      <w:u w:val="single"/>
    </w:rPr>
  </w:style>
  <w:style w:type="character" w:customStyle="1" w:styleId="headnote3">
    <w:name w:val="headnote3"/>
    <w:basedOn w:val="DefaultParagraphFont"/>
    <w:rsid w:val="00AE5D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00D7"/>
    <w:rPr>
      <w:rFonts w:asciiTheme="minorHAnsi" w:eastAsiaTheme="minorHAnsi" w:hAnsiTheme="minorHAns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00D7"/>
    <w:rPr>
      <w:rFonts w:cs="Consolas"/>
      <w:szCs w:val="21"/>
    </w:rPr>
  </w:style>
  <w:style w:type="character" w:customStyle="1" w:styleId="show-date">
    <w:name w:val="show-date"/>
    <w:basedOn w:val="DefaultParagraphFont"/>
    <w:rsid w:val="00130469"/>
  </w:style>
  <w:style w:type="paragraph" w:styleId="NoSpacing">
    <w:name w:val="No Spacing"/>
    <w:qFormat/>
    <w:rsid w:val="005E55F7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D91F95"/>
    <w:rPr>
      <w:b/>
      <w:bCs/>
    </w:rPr>
  </w:style>
  <w:style w:type="character" w:customStyle="1" w:styleId="fl-heading-text">
    <w:name w:val="fl-heading-text"/>
    <w:basedOn w:val="DefaultParagraphFont"/>
    <w:rsid w:val="0041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3811">
              <w:marLeft w:val="4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48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9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35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183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2279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7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8638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9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7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53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1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76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3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3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63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64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608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593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254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33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3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3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dotted" w:sz="6" w:space="11" w:color="D2D6DF"/>
                    <w:right w:val="none" w:sz="0" w:space="0" w:color="auto"/>
                  </w:divBdr>
                  <w:divsChild>
                    <w:div w:id="20383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3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8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34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55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04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44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1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5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8052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03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00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6868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17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nepin.us/your-government/get-involved/citizen-advisory-bo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eopleincorporated.org/get-involved/artability/workshop-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77DB-5F0E-430B-9F5C-50E10DEF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T. Heintz</dc:creator>
  <cp:lastModifiedBy>Martin Marty</cp:lastModifiedBy>
  <cp:revision>3</cp:revision>
  <cp:lastPrinted>2014-05-13T10:12:00Z</cp:lastPrinted>
  <dcterms:created xsi:type="dcterms:W3CDTF">2019-02-11T16:49:00Z</dcterms:created>
  <dcterms:modified xsi:type="dcterms:W3CDTF">2019-02-11T18:17:00Z</dcterms:modified>
</cp:coreProperties>
</file>