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8"/>
        <w:gridCol w:w="7992"/>
      </w:tblGrid>
      <w:tr w:rsidR="005A271A" w:rsidRPr="00E22D3E" w:rsidTr="004A16E4">
        <w:tc>
          <w:tcPr>
            <w:tcW w:w="1368" w:type="dxa"/>
            <w:shd w:val="clear" w:color="auto" w:fill="auto"/>
          </w:tcPr>
          <w:p w:rsidR="005A271A" w:rsidRPr="00E22D3E" w:rsidRDefault="005A271A" w:rsidP="004A16E4">
            <w:pPr>
              <w:spacing w:line="276" w:lineRule="auto"/>
              <w:rPr>
                <w:rFonts w:ascii="Segoe UI Light" w:hAnsi="Segoe UI Light" w:cs="Calibri"/>
              </w:rPr>
            </w:pPr>
            <w:r w:rsidRPr="00E22D3E">
              <w:rPr>
                <w:rFonts w:ascii="Segoe UI Light" w:hAnsi="Segoe UI Light" w:cs="Calibri"/>
                <w:noProof/>
                <w:szCs w:val="24"/>
              </w:rPr>
              <w:drawing>
                <wp:inline distT="0" distB="0" distL="0" distR="0">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5A271A" w:rsidRPr="00E22D3E" w:rsidRDefault="005A271A" w:rsidP="004A16E4">
            <w:pPr>
              <w:pStyle w:val="Header"/>
              <w:pBdr>
                <w:bottom w:val="single" w:sz="6" w:space="1" w:color="auto"/>
              </w:pBdr>
              <w:spacing w:before="60" w:after="60" w:line="276" w:lineRule="auto"/>
              <w:rPr>
                <w:rFonts w:ascii="Segoe UI Light" w:hAnsi="Segoe UI Light" w:cs="Calibri"/>
                <w:b/>
                <w:sz w:val="40"/>
                <w:szCs w:val="40"/>
              </w:rPr>
            </w:pPr>
            <w:r w:rsidRPr="00E22D3E">
              <w:rPr>
                <w:rFonts w:ascii="Segoe UI Light" w:hAnsi="Segoe UI Light" w:cs="Calibri"/>
                <w:sz w:val="40"/>
                <w:szCs w:val="40"/>
              </w:rPr>
              <w:t xml:space="preserve">Hennepin County Environment and Energy </w:t>
            </w:r>
            <w:r w:rsidRPr="00E22D3E">
              <w:rPr>
                <w:rFonts w:ascii="Segoe UI Light" w:hAnsi="Segoe UI Light" w:cs="Calibri"/>
                <w:b/>
                <w:sz w:val="40"/>
                <w:szCs w:val="40"/>
              </w:rPr>
              <w:t>News</w:t>
            </w:r>
          </w:p>
          <w:p w:rsidR="005A271A" w:rsidRPr="00E22D3E" w:rsidRDefault="005A271A" w:rsidP="004A16E4">
            <w:pPr>
              <w:pStyle w:val="Header"/>
              <w:spacing w:before="60" w:after="60" w:line="276" w:lineRule="auto"/>
              <w:rPr>
                <w:rFonts w:ascii="Segoe UI Light" w:hAnsi="Segoe UI Light" w:cs="Calibri"/>
                <w:sz w:val="18"/>
                <w:szCs w:val="18"/>
              </w:rPr>
            </w:pPr>
            <w:r w:rsidRPr="00E22D3E">
              <w:rPr>
                <w:rFonts w:ascii="Segoe UI Light" w:hAnsi="Segoe UI Light" w:cs="Calibri"/>
                <w:sz w:val="18"/>
                <w:szCs w:val="18"/>
              </w:rPr>
              <w:t>Environment and Energy • 612-348-3777 • 701 Fourth Ave. S., Suite 700, Minneapolis, MN 55415</w:t>
            </w:r>
          </w:p>
        </w:tc>
      </w:tr>
    </w:tbl>
    <w:p w:rsidR="005A271A" w:rsidRPr="00E22D3E" w:rsidRDefault="005A271A" w:rsidP="005A271A">
      <w:pPr>
        <w:rPr>
          <w:rFonts w:ascii="Segoe UI Light" w:hAnsi="Segoe UI Light" w:cs="Calibri"/>
          <w:sz w:val="22"/>
          <w:szCs w:val="22"/>
        </w:rPr>
      </w:pPr>
    </w:p>
    <w:p w:rsidR="005A271A" w:rsidRPr="00E22D3E" w:rsidRDefault="00E15AB4" w:rsidP="005A271A">
      <w:pPr>
        <w:rPr>
          <w:rFonts w:ascii="Segoe UI Light" w:hAnsi="Segoe UI Light" w:cs="Calibri"/>
          <w:sz w:val="22"/>
          <w:szCs w:val="22"/>
        </w:rPr>
      </w:pPr>
      <w:r>
        <w:rPr>
          <w:rFonts w:ascii="Segoe UI Light" w:hAnsi="Segoe UI Light" w:cs="Calibri"/>
          <w:sz w:val="22"/>
          <w:szCs w:val="22"/>
        </w:rPr>
        <w:t>June 2</w:t>
      </w:r>
      <w:bookmarkStart w:id="0" w:name="_GoBack"/>
      <w:bookmarkEnd w:id="0"/>
      <w:r w:rsidR="00D61361" w:rsidRPr="00E22D3E">
        <w:rPr>
          <w:rFonts w:ascii="Segoe UI Light" w:hAnsi="Segoe UI Light" w:cs="Calibri"/>
          <w:sz w:val="22"/>
          <w:szCs w:val="22"/>
        </w:rPr>
        <w:t>, 2017</w:t>
      </w:r>
    </w:p>
    <w:p w:rsidR="005A271A" w:rsidRPr="00E22D3E" w:rsidRDefault="005A271A" w:rsidP="005A271A">
      <w:pPr>
        <w:rPr>
          <w:rFonts w:ascii="Segoe UI Light" w:hAnsi="Segoe UI Light" w:cs="Calibri"/>
          <w:sz w:val="22"/>
          <w:szCs w:val="22"/>
        </w:rPr>
      </w:pPr>
    </w:p>
    <w:p w:rsidR="005A271A" w:rsidRPr="00E22D3E" w:rsidRDefault="005A271A" w:rsidP="005A271A">
      <w:pPr>
        <w:rPr>
          <w:rFonts w:ascii="Segoe UI Light" w:hAnsi="Segoe UI Light" w:cs="Calibri"/>
          <w:sz w:val="22"/>
          <w:szCs w:val="22"/>
        </w:rPr>
      </w:pPr>
      <w:r w:rsidRPr="00E22D3E">
        <w:rPr>
          <w:rFonts w:ascii="Segoe UI Light" w:hAnsi="Segoe UI Light" w:cs="Calibri"/>
          <w:sz w:val="22"/>
          <w:szCs w:val="22"/>
        </w:rPr>
        <w:t xml:space="preserve">Contact: </w:t>
      </w:r>
      <w:r w:rsidR="00D61361" w:rsidRPr="00E22D3E">
        <w:rPr>
          <w:rFonts w:ascii="Segoe UI Light" w:hAnsi="Segoe UI Light" w:cs="Calibri"/>
          <w:sz w:val="22"/>
          <w:szCs w:val="22"/>
        </w:rPr>
        <w:t>Angie Timmons</w:t>
      </w:r>
      <w:r w:rsidRPr="00E22D3E">
        <w:rPr>
          <w:rFonts w:ascii="Segoe UI Light" w:hAnsi="Segoe UI Light" w:cs="Calibri"/>
          <w:sz w:val="22"/>
          <w:szCs w:val="22"/>
        </w:rPr>
        <w:t xml:space="preserve">, </w:t>
      </w:r>
      <w:r w:rsidR="006B3C7B" w:rsidRPr="00E22D3E">
        <w:rPr>
          <w:rFonts w:ascii="Segoe UI Light" w:hAnsi="Segoe UI Light" w:cs="Calibri"/>
          <w:sz w:val="22"/>
          <w:szCs w:val="22"/>
        </w:rPr>
        <w:t>Environment and Energy</w:t>
      </w:r>
      <w:r w:rsidR="00D61361" w:rsidRPr="00E22D3E">
        <w:rPr>
          <w:rFonts w:ascii="Segoe UI Light" w:hAnsi="Segoe UI Light" w:cs="Calibri"/>
          <w:sz w:val="22"/>
          <w:szCs w:val="22"/>
        </w:rPr>
        <w:t>, 612-348-2477</w:t>
      </w:r>
    </w:p>
    <w:p w:rsidR="005A271A" w:rsidRPr="00E22D3E" w:rsidRDefault="005A271A" w:rsidP="005A271A">
      <w:pPr>
        <w:rPr>
          <w:rFonts w:ascii="Segoe UI Light" w:hAnsi="Segoe UI Light" w:cs="Calibri"/>
          <w:sz w:val="22"/>
          <w:szCs w:val="22"/>
        </w:rPr>
      </w:pPr>
    </w:p>
    <w:p w:rsidR="005A271A" w:rsidRPr="00E22D3E" w:rsidRDefault="005A271A" w:rsidP="005A271A">
      <w:pPr>
        <w:shd w:val="clear" w:color="auto" w:fill="D9D9D9"/>
        <w:rPr>
          <w:rFonts w:ascii="Segoe UI Light" w:hAnsi="Segoe UI Light" w:cs="Calibri"/>
          <w:b/>
          <w:bCs/>
          <w:sz w:val="22"/>
          <w:szCs w:val="22"/>
        </w:rPr>
      </w:pPr>
      <w:r w:rsidRPr="00E22D3E">
        <w:rPr>
          <w:rFonts w:ascii="Segoe UI Light" w:hAnsi="Segoe UI Light" w:cs="Calibri"/>
          <w:b/>
          <w:bCs/>
          <w:sz w:val="22"/>
          <w:szCs w:val="22"/>
        </w:rPr>
        <w:t xml:space="preserve">Sample Newsletter Article </w:t>
      </w:r>
    </w:p>
    <w:p w:rsidR="00697090" w:rsidRPr="00E22D3E" w:rsidRDefault="00697090" w:rsidP="00697090">
      <w:pPr>
        <w:rPr>
          <w:rFonts w:ascii="Segoe UI Light" w:hAnsi="Segoe UI Light"/>
          <w:sz w:val="22"/>
          <w:szCs w:val="22"/>
        </w:rPr>
      </w:pPr>
    </w:p>
    <w:p w:rsidR="00D61361" w:rsidRPr="00E22D3E" w:rsidRDefault="00D61361" w:rsidP="00D61361">
      <w:pPr>
        <w:rPr>
          <w:rFonts w:ascii="Segoe UI Light" w:hAnsi="Segoe UI Light"/>
          <w:b/>
          <w:szCs w:val="24"/>
        </w:rPr>
      </w:pPr>
      <w:r w:rsidRPr="00E22D3E">
        <w:rPr>
          <w:rFonts w:ascii="Segoe UI Light" w:hAnsi="Segoe UI Light"/>
          <w:b/>
          <w:szCs w:val="24"/>
        </w:rPr>
        <w:t>Tips to fight food waste</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sz w:val="22"/>
          <w:szCs w:val="22"/>
        </w:rPr>
      </w:pPr>
      <w:r w:rsidRPr="00E22D3E">
        <w:rPr>
          <w:rFonts w:ascii="Segoe UI Light" w:hAnsi="Segoe UI Light"/>
          <w:sz w:val="22"/>
          <w:szCs w:val="22"/>
        </w:rPr>
        <w:t>Food waste is a big issue – 40 percent of food is wasted in the U.S. But people don’t often think they contribute to the food waste problem. Most consumers think they waste less food than the average person. The reasons they waste food are related to good intentions – people want to eat healthy, be a generous host, be good caretakers, and be adventurous eaters.</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sz w:val="22"/>
          <w:szCs w:val="22"/>
        </w:rPr>
      </w:pPr>
      <w:r w:rsidRPr="00E22D3E">
        <w:rPr>
          <w:rFonts w:ascii="Segoe UI Light" w:hAnsi="Segoe UI Light"/>
          <w:sz w:val="22"/>
          <w:szCs w:val="22"/>
        </w:rPr>
        <w:t>With some simple strategies, we can all help cut back on food waste – it’s good for the wallet and good for the environment.</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b/>
          <w:sz w:val="22"/>
          <w:szCs w:val="22"/>
        </w:rPr>
      </w:pPr>
      <w:r w:rsidRPr="00E22D3E">
        <w:rPr>
          <w:rFonts w:ascii="Segoe UI Light" w:hAnsi="Segoe UI Light"/>
          <w:b/>
          <w:sz w:val="22"/>
          <w:szCs w:val="22"/>
        </w:rPr>
        <w:t>Help your refrigerator save food</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sz w:val="22"/>
          <w:szCs w:val="22"/>
        </w:rPr>
      </w:pPr>
      <w:r w:rsidRPr="00E22D3E">
        <w:rPr>
          <w:rFonts w:ascii="Segoe UI Light" w:hAnsi="Segoe UI Light"/>
          <w:sz w:val="22"/>
          <w:szCs w:val="22"/>
        </w:rPr>
        <w:t>Your fridge can help to extend the life of food. It comes down to where you place your food within your fridge and keeping your fridge at 40 degrees Fahrenheit or below.</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sz w:val="22"/>
          <w:szCs w:val="22"/>
        </w:rPr>
      </w:pPr>
      <w:r w:rsidRPr="00E22D3E">
        <w:rPr>
          <w:rFonts w:ascii="Segoe UI Light" w:hAnsi="Segoe UI Light"/>
          <w:sz w:val="22"/>
          <w:szCs w:val="22"/>
        </w:rPr>
        <w:t>Here’s what to store in your refrigerator and where:</w:t>
      </w:r>
    </w:p>
    <w:p w:rsidR="00D61361" w:rsidRPr="00E22D3E" w:rsidRDefault="00D61361" w:rsidP="00D61361">
      <w:pPr>
        <w:rPr>
          <w:rFonts w:ascii="Segoe UI Light" w:hAnsi="Segoe UI Light"/>
          <w:sz w:val="22"/>
          <w:szCs w:val="22"/>
        </w:rPr>
      </w:pPr>
    </w:p>
    <w:p w:rsidR="00D61361" w:rsidRPr="00E22D3E" w:rsidRDefault="00D61361" w:rsidP="00D61361">
      <w:pPr>
        <w:pStyle w:val="ListParagraph"/>
        <w:numPr>
          <w:ilvl w:val="0"/>
          <w:numId w:val="3"/>
        </w:numPr>
        <w:rPr>
          <w:rFonts w:ascii="Segoe UI Light" w:hAnsi="Segoe UI Light"/>
        </w:rPr>
      </w:pPr>
      <w:r w:rsidRPr="00E22D3E">
        <w:rPr>
          <w:rFonts w:ascii="Segoe UI Light" w:hAnsi="Segoe UI Light"/>
          <w:b/>
        </w:rPr>
        <w:t>Top shelf:</w:t>
      </w:r>
      <w:r w:rsidRPr="00E22D3E">
        <w:rPr>
          <w:rFonts w:ascii="Segoe UI Light" w:hAnsi="Segoe UI Light"/>
        </w:rPr>
        <w:t xml:space="preserve"> Has the most consistent temperate in the fridge so store butter, cheese, and cooked meats here.</w:t>
      </w:r>
    </w:p>
    <w:p w:rsidR="00D61361" w:rsidRPr="00E22D3E" w:rsidRDefault="00D61361" w:rsidP="00D61361">
      <w:pPr>
        <w:pStyle w:val="ListParagraph"/>
        <w:numPr>
          <w:ilvl w:val="0"/>
          <w:numId w:val="3"/>
        </w:numPr>
        <w:rPr>
          <w:rFonts w:ascii="Segoe UI Light" w:hAnsi="Segoe UI Light"/>
        </w:rPr>
      </w:pPr>
      <w:r w:rsidRPr="00E22D3E">
        <w:rPr>
          <w:rFonts w:ascii="Segoe UI Light" w:hAnsi="Segoe UI Light"/>
          <w:b/>
        </w:rPr>
        <w:t>Door:</w:t>
      </w:r>
      <w:r w:rsidRPr="00E22D3E">
        <w:rPr>
          <w:rFonts w:ascii="Segoe UI Light" w:hAnsi="Segoe UI Light"/>
        </w:rPr>
        <w:t xml:space="preserve"> This is the warmest place in the fridge, so keep condiments and hard to spoil items here. </w:t>
      </w:r>
    </w:p>
    <w:p w:rsidR="00D61361" w:rsidRPr="00E22D3E" w:rsidRDefault="00D61361" w:rsidP="00D61361">
      <w:pPr>
        <w:pStyle w:val="ListParagraph"/>
        <w:numPr>
          <w:ilvl w:val="0"/>
          <w:numId w:val="3"/>
        </w:numPr>
        <w:rPr>
          <w:rFonts w:ascii="Segoe UI Light" w:hAnsi="Segoe UI Light"/>
        </w:rPr>
      </w:pPr>
      <w:r w:rsidRPr="00E22D3E">
        <w:rPr>
          <w:rFonts w:ascii="Segoe UI Light" w:hAnsi="Segoe UI Light"/>
          <w:b/>
        </w:rPr>
        <w:t>Bottom shelf</w:t>
      </w:r>
      <w:r w:rsidRPr="00E22D3E">
        <w:rPr>
          <w:rFonts w:ascii="Segoe UI Light" w:hAnsi="Segoe UI Light"/>
        </w:rPr>
        <w:t xml:space="preserve">: The coldest area of the fridge, so keep eggs, milk, raw meat, and other perishable items here. </w:t>
      </w:r>
    </w:p>
    <w:p w:rsidR="00D61361" w:rsidRPr="00E22D3E" w:rsidRDefault="00D61361" w:rsidP="00D61361">
      <w:pPr>
        <w:pStyle w:val="ListParagraph"/>
        <w:numPr>
          <w:ilvl w:val="0"/>
          <w:numId w:val="3"/>
        </w:numPr>
        <w:rPr>
          <w:rFonts w:ascii="Segoe UI Light" w:hAnsi="Segoe UI Light"/>
        </w:rPr>
      </w:pPr>
      <w:r w:rsidRPr="00E22D3E">
        <w:rPr>
          <w:rFonts w:ascii="Segoe UI Light" w:hAnsi="Segoe UI Light"/>
          <w:b/>
        </w:rPr>
        <w:t>Crisper drawer:</w:t>
      </w:r>
      <w:r w:rsidRPr="00E22D3E">
        <w:rPr>
          <w:rFonts w:ascii="Segoe UI Light" w:hAnsi="Segoe UI Light"/>
        </w:rPr>
        <w:t xml:space="preserve"> Controls humidity for better storage (e.g. high humidity for lettuce, low humidity for fruits and veggies).</w:t>
      </w:r>
    </w:p>
    <w:p w:rsidR="00D61361" w:rsidRPr="00E22D3E" w:rsidRDefault="00D61361" w:rsidP="00D61361">
      <w:pPr>
        <w:pStyle w:val="ListParagraph"/>
        <w:numPr>
          <w:ilvl w:val="0"/>
          <w:numId w:val="3"/>
        </w:numPr>
        <w:rPr>
          <w:rFonts w:ascii="Segoe UI Light" w:hAnsi="Segoe UI Light"/>
        </w:rPr>
      </w:pPr>
      <w:r w:rsidRPr="00E22D3E">
        <w:rPr>
          <w:rFonts w:ascii="Segoe UI Light" w:hAnsi="Segoe UI Light"/>
          <w:b/>
        </w:rPr>
        <w:t>Freezer</w:t>
      </w:r>
      <w:r w:rsidRPr="00E22D3E">
        <w:rPr>
          <w:rFonts w:ascii="Segoe UI Light" w:hAnsi="Segoe UI Light"/>
        </w:rPr>
        <w:t>: The freezer should obviously be used for frozen goods, but also use it to freeze now/use later items. If you won’t be able to eat bread, meat, or fruit before they go bad, stick them in the freezer and use them later.</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b/>
          <w:sz w:val="22"/>
          <w:szCs w:val="22"/>
        </w:rPr>
      </w:pPr>
      <w:r w:rsidRPr="00E22D3E">
        <w:rPr>
          <w:rFonts w:ascii="Segoe UI Light" w:hAnsi="Segoe UI Light"/>
          <w:b/>
          <w:sz w:val="22"/>
          <w:szCs w:val="22"/>
        </w:rPr>
        <w:lastRenderedPageBreak/>
        <w:t>Best if used: Understand food labeling</w:t>
      </w:r>
    </w:p>
    <w:p w:rsidR="00D61361" w:rsidRPr="00E22D3E" w:rsidRDefault="00D61361" w:rsidP="00D61361">
      <w:pPr>
        <w:rPr>
          <w:rFonts w:ascii="Segoe UI Light" w:hAnsi="Segoe UI Light"/>
          <w:sz w:val="22"/>
          <w:szCs w:val="22"/>
        </w:rPr>
      </w:pPr>
    </w:p>
    <w:p w:rsidR="00D61361" w:rsidRPr="00E22D3E" w:rsidRDefault="00456712" w:rsidP="00D61361">
      <w:pPr>
        <w:rPr>
          <w:rFonts w:ascii="Segoe UI Light" w:hAnsi="Segoe UI Light"/>
          <w:sz w:val="22"/>
          <w:szCs w:val="22"/>
        </w:rPr>
      </w:pPr>
      <w:r w:rsidRPr="00E22D3E">
        <w:rPr>
          <w:rFonts w:ascii="Segoe UI Light" w:hAnsi="Segoe UI Light"/>
          <w:sz w:val="22"/>
          <w:szCs w:val="22"/>
        </w:rPr>
        <w:t>The dates on food labels are generally not expiration dates*, but merely suggestions as to when the product is at its freshest. The grocery industry recently adopted voluntary standards to clear up what product date labels mean.</w:t>
      </w:r>
    </w:p>
    <w:p w:rsidR="00456712" w:rsidRPr="00E22D3E" w:rsidRDefault="00456712" w:rsidP="00D61361">
      <w:pPr>
        <w:rPr>
          <w:rFonts w:ascii="Segoe UI Light" w:hAnsi="Segoe UI Light"/>
          <w:sz w:val="22"/>
          <w:szCs w:val="22"/>
        </w:rPr>
      </w:pPr>
    </w:p>
    <w:p w:rsidR="00456712" w:rsidRPr="00E22D3E" w:rsidRDefault="00456712" w:rsidP="00D61361">
      <w:pPr>
        <w:rPr>
          <w:rFonts w:ascii="Segoe UI Light" w:hAnsi="Segoe UI Light"/>
          <w:sz w:val="22"/>
          <w:szCs w:val="22"/>
        </w:rPr>
      </w:pPr>
      <w:r w:rsidRPr="00E22D3E">
        <w:rPr>
          <w:rFonts w:ascii="Segoe UI Light" w:hAnsi="Segoe UI Light"/>
          <w:sz w:val="22"/>
          <w:szCs w:val="22"/>
        </w:rPr>
        <w:t>“Use by”—products with this label should be consumed by the date listed on the package.</w:t>
      </w:r>
    </w:p>
    <w:p w:rsidR="00456712" w:rsidRPr="00E22D3E" w:rsidRDefault="00456712" w:rsidP="00D61361">
      <w:pPr>
        <w:rPr>
          <w:rFonts w:ascii="Segoe UI Light" w:hAnsi="Segoe UI Light"/>
          <w:sz w:val="22"/>
          <w:szCs w:val="22"/>
        </w:rPr>
      </w:pPr>
    </w:p>
    <w:p w:rsidR="00456712" w:rsidRPr="00E22D3E" w:rsidRDefault="00CE66C1" w:rsidP="00D61361">
      <w:pPr>
        <w:rPr>
          <w:rFonts w:ascii="Segoe UI Light" w:hAnsi="Segoe UI Light"/>
          <w:sz w:val="22"/>
          <w:szCs w:val="22"/>
        </w:rPr>
      </w:pPr>
      <w:r w:rsidRPr="00E22D3E">
        <w:rPr>
          <w:rFonts w:ascii="Segoe UI Light" w:hAnsi="Segoe UI Light"/>
          <w:sz w:val="22"/>
          <w:szCs w:val="22"/>
        </w:rPr>
        <w:t>“Best if used by” describes product quality. After that date, the product may not be at peak flavor, but is generally safe to consume.</w:t>
      </w:r>
    </w:p>
    <w:p w:rsidR="009F16A2" w:rsidRPr="00E22D3E" w:rsidRDefault="009F16A2" w:rsidP="00D61361">
      <w:pPr>
        <w:rPr>
          <w:rFonts w:ascii="Segoe UI Light" w:hAnsi="Segoe UI Light"/>
          <w:sz w:val="22"/>
          <w:szCs w:val="22"/>
        </w:rPr>
      </w:pPr>
    </w:p>
    <w:p w:rsidR="009F16A2" w:rsidRPr="00E22D3E" w:rsidRDefault="009F16A2" w:rsidP="00D61361">
      <w:pPr>
        <w:rPr>
          <w:rFonts w:ascii="Segoe UI Light" w:hAnsi="Segoe UI Light"/>
          <w:sz w:val="22"/>
          <w:szCs w:val="22"/>
        </w:rPr>
      </w:pPr>
      <w:r w:rsidRPr="00E22D3E">
        <w:rPr>
          <w:rFonts w:ascii="Segoe UI Light" w:hAnsi="Segoe UI Light"/>
          <w:sz w:val="22"/>
          <w:szCs w:val="22"/>
        </w:rPr>
        <w:t>Use your sense of smell, sight and judgment to determine when food has gone bad. Don’t use foods that have developed an off odor, flavor or appearance.</w:t>
      </w:r>
    </w:p>
    <w:p w:rsidR="009F16A2" w:rsidRPr="00E22D3E" w:rsidRDefault="009F16A2" w:rsidP="00D61361">
      <w:pPr>
        <w:rPr>
          <w:rFonts w:ascii="Segoe UI Light" w:hAnsi="Segoe UI Light"/>
          <w:sz w:val="22"/>
          <w:szCs w:val="22"/>
        </w:rPr>
      </w:pPr>
    </w:p>
    <w:p w:rsidR="009F16A2" w:rsidRPr="00E22D3E" w:rsidRDefault="009F16A2" w:rsidP="00D61361">
      <w:pPr>
        <w:rPr>
          <w:rFonts w:ascii="Segoe UI Light" w:hAnsi="Segoe UI Light"/>
          <w:sz w:val="22"/>
          <w:szCs w:val="22"/>
        </w:rPr>
      </w:pPr>
      <w:r w:rsidRPr="00E22D3E">
        <w:rPr>
          <w:rFonts w:ascii="Segoe UI Light" w:hAnsi="Segoe UI Light"/>
          <w:sz w:val="22"/>
          <w:szCs w:val="22"/>
        </w:rPr>
        <w:t>*The only federally regulated food labeling is on baby formula to ensure that the nutrient levels listed on the packaging are accurate until the expiration date.</w:t>
      </w:r>
    </w:p>
    <w:p w:rsidR="00456712" w:rsidRPr="00E22D3E" w:rsidRDefault="00456712" w:rsidP="00D61361">
      <w:pPr>
        <w:rPr>
          <w:rFonts w:ascii="Segoe UI Light" w:hAnsi="Segoe UI Light"/>
          <w:sz w:val="22"/>
          <w:szCs w:val="22"/>
        </w:rPr>
      </w:pPr>
    </w:p>
    <w:p w:rsidR="00456712" w:rsidRPr="00E22D3E" w:rsidRDefault="00456712" w:rsidP="00D61361">
      <w:pPr>
        <w:rPr>
          <w:rFonts w:ascii="Segoe UI Light" w:hAnsi="Segoe UI Light"/>
          <w:sz w:val="22"/>
          <w:szCs w:val="22"/>
        </w:rPr>
      </w:pPr>
    </w:p>
    <w:p w:rsidR="00D61361" w:rsidRPr="00E22D3E" w:rsidRDefault="00D61361" w:rsidP="00D61361">
      <w:pPr>
        <w:rPr>
          <w:rFonts w:ascii="Segoe UI Light" w:hAnsi="Segoe UI Light"/>
          <w:b/>
          <w:sz w:val="22"/>
          <w:szCs w:val="22"/>
        </w:rPr>
      </w:pPr>
      <w:r w:rsidRPr="00E22D3E">
        <w:rPr>
          <w:rFonts w:ascii="Segoe UI Light" w:hAnsi="Segoe UI Light"/>
          <w:b/>
          <w:sz w:val="22"/>
          <w:szCs w:val="22"/>
        </w:rPr>
        <w:t>Practice meal planning</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sz w:val="22"/>
          <w:szCs w:val="22"/>
        </w:rPr>
      </w:pPr>
      <w:r w:rsidRPr="00E22D3E">
        <w:rPr>
          <w:rFonts w:ascii="Segoe UI Light" w:hAnsi="Segoe UI Light"/>
          <w:sz w:val="22"/>
          <w:szCs w:val="22"/>
        </w:rPr>
        <w:t xml:space="preserve">Plan your meals out for the whole week and then make your shopping list based off of that. </w:t>
      </w:r>
    </w:p>
    <w:p w:rsidR="00D61361" w:rsidRPr="00E22D3E" w:rsidRDefault="00D61361" w:rsidP="00D61361">
      <w:pPr>
        <w:pStyle w:val="ListParagraph"/>
        <w:numPr>
          <w:ilvl w:val="0"/>
          <w:numId w:val="5"/>
        </w:numPr>
        <w:rPr>
          <w:rFonts w:ascii="Segoe UI Light" w:hAnsi="Segoe UI Light"/>
        </w:rPr>
      </w:pPr>
      <w:r w:rsidRPr="00E22D3E">
        <w:rPr>
          <w:rFonts w:ascii="Segoe UI Light" w:hAnsi="Segoe UI Light"/>
        </w:rPr>
        <w:t xml:space="preserve">Begin by shopping in your refrigerator and cupboards. Use the food you already have in your home instead of wasting money on new food. </w:t>
      </w:r>
    </w:p>
    <w:p w:rsidR="00D61361" w:rsidRPr="00E22D3E" w:rsidRDefault="00D61361" w:rsidP="00D61361">
      <w:pPr>
        <w:pStyle w:val="ListParagraph"/>
        <w:numPr>
          <w:ilvl w:val="0"/>
          <w:numId w:val="5"/>
        </w:numPr>
        <w:rPr>
          <w:rFonts w:ascii="Segoe UI Light" w:hAnsi="Segoe UI Light"/>
        </w:rPr>
      </w:pPr>
      <w:r w:rsidRPr="00E22D3E">
        <w:rPr>
          <w:rFonts w:ascii="Segoe UI Light" w:hAnsi="Segoe UI Light"/>
        </w:rPr>
        <w:t>When you start cooking, create meals in batches. Freeze them for later use in portion sizes that you’ll want to defrost.</w:t>
      </w:r>
    </w:p>
    <w:p w:rsidR="00D61361" w:rsidRPr="00E22D3E" w:rsidRDefault="00D61361" w:rsidP="00D61361">
      <w:pPr>
        <w:pStyle w:val="ListParagraph"/>
        <w:numPr>
          <w:ilvl w:val="0"/>
          <w:numId w:val="5"/>
        </w:numPr>
        <w:rPr>
          <w:rFonts w:ascii="Segoe UI Light" w:hAnsi="Segoe UI Light"/>
        </w:rPr>
      </w:pPr>
      <w:r w:rsidRPr="00E22D3E">
        <w:rPr>
          <w:rFonts w:ascii="Segoe UI Light" w:hAnsi="Segoe UI Light"/>
        </w:rPr>
        <w:t>Have a leftovers night each week.</w:t>
      </w:r>
    </w:p>
    <w:p w:rsidR="00D61361" w:rsidRPr="00E22D3E" w:rsidRDefault="00D61361" w:rsidP="00D61361">
      <w:pPr>
        <w:rPr>
          <w:rFonts w:ascii="Segoe UI Light" w:hAnsi="Segoe UI Light"/>
          <w:sz w:val="22"/>
          <w:szCs w:val="22"/>
        </w:rPr>
      </w:pPr>
    </w:p>
    <w:p w:rsidR="00D61361" w:rsidRPr="00E22D3E" w:rsidRDefault="00D61361" w:rsidP="00D61361">
      <w:pPr>
        <w:rPr>
          <w:rFonts w:ascii="Segoe UI Light" w:hAnsi="Segoe UI Light"/>
          <w:b/>
          <w:sz w:val="22"/>
          <w:szCs w:val="22"/>
        </w:rPr>
      </w:pPr>
      <w:r w:rsidRPr="00E22D3E">
        <w:rPr>
          <w:rFonts w:ascii="Segoe UI Light" w:hAnsi="Segoe UI Light"/>
          <w:b/>
          <w:sz w:val="22"/>
          <w:szCs w:val="22"/>
        </w:rPr>
        <w:t>Use it up</w:t>
      </w:r>
    </w:p>
    <w:p w:rsidR="00D61361" w:rsidRPr="00E22D3E" w:rsidRDefault="00D61361" w:rsidP="00D61361">
      <w:pPr>
        <w:rPr>
          <w:rFonts w:ascii="Segoe UI Light" w:hAnsi="Segoe UI Light"/>
          <w:sz w:val="22"/>
          <w:szCs w:val="22"/>
        </w:rPr>
      </w:pPr>
      <w:r w:rsidRPr="00E22D3E">
        <w:rPr>
          <w:rFonts w:ascii="Segoe UI Light" w:hAnsi="Segoe UI Light"/>
          <w:sz w:val="22"/>
          <w:szCs w:val="22"/>
        </w:rPr>
        <w:t>It can be hard to keep up with your busy schedule, so here are a few tricks to use up your food before it goes bad.</w:t>
      </w:r>
    </w:p>
    <w:p w:rsidR="00D61361" w:rsidRPr="00E22D3E" w:rsidRDefault="00D61361" w:rsidP="00D61361">
      <w:pPr>
        <w:rPr>
          <w:rFonts w:ascii="Segoe UI Light" w:hAnsi="Segoe UI Light"/>
          <w:sz w:val="22"/>
          <w:szCs w:val="22"/>
        </w:rPr>
      </w:pPr>
    </w:p>
    <w:p w:rsidR="00D61361" w:rsidRPr="00E22D3E" w:rsidRDefault="00936BD0" w:rsidP="00D61361">
      <w:pPr>
        <w:pStyle w:val="ListParagraph"/>
        <w:numPr>
          <w:ilvl w:val="0"/>
          <w:numId w:val="6"/>
        </w:numPr>
        <w:rPr>
          <w:rFonts w:ascii="Segoe UI Light" w:hAnsi="Segoe UI Light"/>
        </w:rPr>
      </w:pPr>
      <w:r w:rsidRPr="00E22D3E">
        <w:rPr>
          <w:rFonts w:ascii="Segoe UI Light" w:hAnsi="Segoe UI Light"/>
        </w:rPr>
        <w:t xml:space="preserve">Create an “Eat </w:t>
      </w:r>
      <w:r w:rsidR="00D61361" w:rsidRPr="00E22D3E">
        <w:rPr>
          <w:rFonts w:ascii="Segoe UI Light" w:hAnsi="Segoe UI Light"/>
        </w:rPr>
        <w:t xml:space="preserve">First” bin for the fridge so your family knows what to eat first. </w:t>
      </w:r>
    </w:p>
    <w:p w:rsidR="00D61361" w:rsidRPr="00E22D3E" w:rsidRDefault="00D61361" w:rsidP="00D61361">
      <w:pPr>
        <w:pStyle w:val="ListParagraph"/>
        <w:numPr>
          <w:ilvl w:val="0"/>
          <w:numId w:val="6"/>
        </w:numPr>
        <w:rPr>
          <w:rFonts w:ascii="Segoe UI Light" w:hAnsi="Segoe UI Light"/>
        </w:rPr>
      </w:pPr>
      <w:r w:rsidRPr="00E22D3E">
        <w:rPr>
          <w:rFonts w:ascii="Segoe UI Light" w:hAnsi="Segoe UI Light"/>
        </w:rPr>
        <w:t>Write what date an item was opened on the packaging.</w:t>
      </w:r>
    </w:p>
    <w:p w:rsidR="00E22D3E" w:rsidRPr="00E22D3E" w:rsidRDefault="00D61361" w:rsidP="00E22D3E">
      <w:pPr>
        <w:pStyle w:val="ListParagraph"/>
        <w:numPr>
          <w:ilvl w:val="0"/>
          <w:numId w:val="6"/>
        </w:numPr>
        <w:rPr>
          <w:rFonts w:ascii="Segoe UI Light" w:hAnsi="Segoe UI Light"/>
        </w:rPr>
      </w:pPr>
      <w:r w:rsidRPr="00E22D3E">
        <w:rPr>
          <w:rFonts w:ascii="Segoe UI Light" w:hAnsi="Segoe UI Light"/>
        </w:rPr>
        <w:t>Can’t use it up before it goes bad? Freeze or preserve it.</w:t>
      </w:r>
    </w:p>
    <w:p w:rsidR="00E22D3E" w:rsidRDefault="00E22D3E" w:rsidP="00E22D3E">
      <w:pPr>
        <w:rPr>
          <w:rFonts w:ascii="Segoe UI Light" w:hAnsi="Segoe UI Light"/>
          <w:b/>
        </w:rPr>
      </w:pPr>
      <w:r w:rsidRPr="00E22D3E">
        <w:rPr>
          <w:rFonts w:ascii="Segoe UI Light" w:hAnsi="Segoe UI Light"/>
          <w:b/>
        </w:rPr>
        <w:t>More tips to help fight food waste can be found here:</w:t>
      </w:r>
    </w:p>
    <w:p w:rsidR="00E22D3E" w:rsidRPr="00E22D3E" w:rsidRDefault="00E22D3E" w:rsidP="00E22D3E">
      <w:pPr>
        <w:rPr>
          <w:rFonts w:ascii="Segoe UI Light" w:hAnsi="Segoe UI Light"/>
          <w:b/>
        </w:rPr>
      </w:pPr>
    </w:p>
    <w:p w:rsidR="00E22D3E" w:rsidRPr="00E22D3E" w:rsidRDefault="00E22D3E" w:rsidP="00E22D3E">
      <w:pPr>
        <w:pStyle w:val="ListParagraph"/>
        <w:numPr>
          <w:ilvl w:val="0"/>
          <w:numId w:val="7"/>
        </w:numPr>
        <w:rPr>
          <w:rFonts w:ascii="Segoe UI Light" w:hAnsi="Segoe UI Light"/>
        </w:rPr>
      </w:pPr>
      <w:r w:rsidRPr="00E22D3E">
        <w:rPr>
          <w:rFonts w:ascii="Segoe UI Light" w:hAnsi="Segoe UI Light"/>
        </w:rPr>
        <w:t xml:space="preserve">Save the Food: </w:t>
      </w:r>
      <w:hyperlink r:id="rId6" w:history="1">
        <w:r w:rsidRPr="00E22D3E">
          <w:rPr>
            <w:rStyle w:val="Hyperlink"/>
            <w:rFonts w:ascii="Segoe UI Light" w:hAnsi="Segoe UI Light"/>
          </w:rPr>
          <w:t>savethefood.com</w:t>
        </w:r>
      </w:hyperlink>
    </w:p>
    <w:p w:rsidR="00E22D3E" w:rsidRPr="00E22D3E" w:rsidRDefault="00E22D3E" w:rsidP="00E22D3E">
      <w:pPr>
        <w:rPr>
          <w:rFonts w:ascii="Segoe UI Light" w:hAnsi="Segoe UI Light"/>
        </w:rPr>
      </w:pPr>
    </w:p>
    <w:p w:rsidR="005A271A" w:rsidRPr="00E22D3E" w:rsidRDefault="005A271A" w:rsidP="005A271A">
      <w:pPr>
        <w:pStyle w:val="BodyText"/>
        <w:shd w:val="clear" w:color="auto" w:fill="D9D9D9"/>
        <w:rPr>
          <w:rFonts w:ascii="Segoe UI Light" w:hAnsi="Segoe UI Light" w:cs="Calibri"/>
          <w:sz w:val="22"/>
          <w:szCs w:val="22"/>
        </w:rPr>
      </w:pPr>
      <w:r w:rsidRPr="00E22D3E">
        <w:rPr>
          <w:rFonts w:ascii="Segoe UI Light" w:hAnsi="Segoe UI Light" w:cs="Calibri"/>
          <w:sz w:val="22"/>
          <w:szCs w:val="22"/>
        </w:rPr>
        <w:t>Sample Social Media Posts</w:t>
      </w:r>
    </w:p>
    <w:p w:rsidR="005A271A" w:rsidRPr="00E22D3E" w:rsidRDefault="005A271A" w:rsidP="005A271A">
      <w:pPr>
        <w:rPr>
          <w:rFonts w:ascii="Segoe UI Light" w:hAnsi="Segoe UI Light" w:cs="Calibri"/>
          <w:sz w:val="22"/>
          <w:szCs w:val="22"/>
        </w:rPr>
      </w:pPr>
    </w:p>
    <w:p w:rsidR="005A271A" w:rsidRPr="00E22D3E" w:rsidRDefault="005A271A" w:rsidP="005A271A">
      <w:pPr>
        <w:rPr>
          <w:rFonts w:ascii="Segoe UI Light" w:hAnsi="Segoe UI Light" w:cs="Calibri"/>
          <w:b/>
          <w:sz w:val="22"/>
          <w:szCs w:val="22"/>
        </w:rPr>
      </w:pPr>
      <w:r w:rsidRPr="00E22D3E">
        <w:rPr>
          <w:rFonts w:ascii="Segoe UI Light" w:hAnsi="Segoe UI Light" w:cs="Calibri"/>
          <w:b/>
          <w:sz w:val="22"/>
          <w:szCs w:val="22"/>
        </w:rPr>
        <w:lastRenderedPageBreak/>
        <w:t>Facebook</w:t>
      </w:r>
    </w:p>
    <w:p w:rsidR="005A271A" w:rsidRPr="00C652D0" w:rsidRDefault="005A271A" w:rsidP="005A271A">
      <w:pPr>
        <w:rPr>
          <w:rFonts w:ascii="Segoe UI Light" w:hAnsi="Segoe UI Light" w:cs="Calibri"/>
          <w:b/>
          <w:sz w:val="22"/>
          <w:szCs w:val="22"/>
        </w:rPr>
      </w:pPr>
    </w:p>
    <w:p w:rsidR="005A271A" w:rsidRPr="00C652D0" w:rsidRDefault="00C652D0" w:rsidP="005A271A">
      <w:pPr>
        <w:rPr>
          <w:rFonts w:ascii="Segoe UI Light" w:hAnsi="Segoe UI Light"/>
        </w:rPr>
      </w:pPr>
      <w:r w:rsidRPr="00C652D0">
        <w:rPr>
          <w:rFonts w:ascii="Segoe UI Light" w:hAnsi="Segoe UI Light"/>
        </w:rPr>
        <w:t>Practice meal planning. Plan out meals for a week. Start with your go-to meals. Create meals in batches. Freeze them for later. More tips at savethefood.com</w:t>
      </w:r>
    </w:p>
    <w:p w:rsidR="00C652D0" w:rsidRPr="00C652D0" w:rsidRDefault="00C652D0" w:rsidP="005A271A">
      <w:pPr>
        <w:rPr>
          <w:rFonts w:ascii="Segoe UI Light" w:hAnsi="Segoe UI Light"/>
        </w:rPr>
      </w:pPr>
    </w:p>
    <w:p w:rsidR="00C652D0" w:rsidRPr="00C652D0" w:rsidRDefault="00C652D0" w:rsidP="00C652D0">
      <w:pPr>
        <w:rPr>
          <w:rFonts w:ascii="Segoe UI Light" w:hAnsi="Segoe UI Light"/>
        </w:rPr>
      </w:pPr>
      <w:r w:rsidRPr="00C652D0">
        <w:rPr>
          <w:rFonts w:ascii="Segoe UI Light" w:hAnsi="Segoe UI Light"/>
        </w:rPr>
        <w:t xml:space="preserve">Create an “Eat First” bin for the fridge </w:t>
      </w:r>
      <w:r>
        <w:rPr>
          <w:rFonts w:ascii="Segoe UI Light" w:hAnsi="Segoe UI Light"/>
        </w:rPr>
        <w:t>so your family knows what to use up first</w:t>
      </w:r>
      <w:r w:rsidRPr="00C652D0">
        <w:rPr>
          <w:rFonts w:ascii="Segoe UI Light" w:hAnsi="Segoe UI Light"/>
        </w:rPr>
        <w:t>.</w:t>
      </w:r>
      <w:r>
        <w:rPr>
          <w:rFonts w:ascii="Segoe UI Light" w:hAnsi="Segoe UI Light"/>
        </w:rPr>
        <w:t xml:space="preserve"> </w:t>
      </w:r>
      <w:r w:rsidRPr="00C652D0">
        <w:rPr>
          <w:rFonts w:ascii="Segoe UI Light" w:hAnsi="Segoe UI Light"/>
        </w:rPr>
        <w:t>More tips at savethefood.com</w:t>
      </w:r>
    </w:p>
    <w:p w:rsidR="00C652D0" w:rsidRPr="00C652D0" w:rsidRDefault="00C652D0" w:rsidP="005A271A">
      <w:pPr>
        <w:rPr>
          <w:rFonts w:ascii="Segoe UI Light" w:hAnsi="Segoe UI Light"/>
        </w:rPr>
      </w:pPr>
    </w:p>
    <w:p w:rsidR="00C652D0" w:rsidRPr="00C652D0" w:rsidRDefault="00C652D0" w:rsidP="00C652D0">
      <w:pPr>
        <w:rPr>
          <w:rFonts w:ascii="Segoe UI Light" w:hAnsi="Segoe UI Light"/>
        </w:rPr>
      </w:pPr>
      <w:r w:rsidRPr="00C652D0">
        <w:rPr>
          <w:rFonts w:ascii="Segoe UI Light" w:hAnsi="Segoe UI Light"/>
        </w:rPr>
        <w:t>Understand food labeling. The dates on food products, like “sell by,” “use by,” and “best before” are mostly just suggestions. Use your sense of smell, sight and judgment to decide when food has gone bad.</w:t>
      </w:r>
      <w:r>
        <w:rPr>
          <w:rFonts w:ascii="Segoe UI Light" w:hAnsi="Segoe UI Light"/>
        </w:rPr>
        <w:t xml:space="preserve"> </w:t>
      </w:r>
      <w:r w:rsidRPr="00C652D0">
        <w:rPr>
          <w:rFonts w:ascii="Segoe UI Light" w:hAnsi="Segoe UI Light"/>
        </w:rPr>
        <w:t>More tips at savethefood.com</w:t>
      </w:r>
    </w:p>
    <w:p w:rsidR="00C652D0" w:rsidRPr="00E22D3E" w:rsidRDefault="00C652D0" w:rsidP="005A271A">
      <w:pPr>
        <w:rPr>
          <w:rFonts w:ascii="Segoe UI Light" w:hAnsi="Segoe UI Light" w:cs="Calibri"/>
          <w:sz w:val="22"/>
          <w:szCs w:val="22"/>
        </w:rPr>
      </w:pPr>
    </w:p>
    <w:p w:rsidR="005A271A" w:rsidRPr="00E22D3E" w:rsidRDefault="005A271A" w:rsidP="005A271A">
      <w:pPr>
        <w:rPr>
          <w:rFonts w:ascii="Segoe UI Light" w:hAnsi="Segoe UI Light" w:cs="Calibri"/>
          <w:b/>
          <w:sz w:val="22"/>
          <w:szCs w:val="22"/>
        </w:rPr>
      </w:pPr>
      <w:r w:rsidRPr="00E22D3E">
        <w:rPr>
          <w:rFonts w:ascii="Segoe UI Light" w:hAnsi="Segoe UI Light" w:cs="Calibri"/>
          <w:b/>
          <w:sz w:val="22"/>
          <w:szCs w:val="22"/>
        </w:rPr>
        <w:t>Twitter</w:t>
      </w:r>
    </w:p>
    <w:p w:rsidR="005A271A" w:rsidRPr="00E22D3E" w:rsidRDefault="005A271A" w:rsidP="005A271A">
      <w:pPr>
        <w:rPr>
          <w:rFonts w:ascii="Segoe UI Light" w:hAnsi="Segoe UI Light" w:cs="Calibri"/>
          <w:b/>
          <w:sz w:val="22"/>
          <w:szCs w:val="22"/>
        </w:rPr>
      </w:pPr>
    </w:p>
    <w:p w:rsidR="00F159D4" w:rsidRPr="00C652D0" w:rsidRDefault="00F159D4" w:rsidP="00F159D4">
      <w:pPr>
        <w:rPr>
          <w:rFonts w:ascii="Segoe UI Light" w:hAnsi="Segoe UI Light"/>
        </w:rPr>
      </w:pPr>
      <w:r w:rsidRPr="00C652D0">
        <w:rPr>
          <w:rFonts w:ascii="Segoe UI Light" w:hAnsi="Segoe UI Light"/>
        </w:rPr>
        <w:t xml:space="preserve">Practice meal planning. Plan </w:t>
      </w:r>
      <w:r w:rsidR="00935D29">
        <w:rPr>
          <w:rFonts w:ascii="Segoe UI Light" w:hAnsi="Segoe UI Light"/>
        </w:rPr>
        <w:t>weekly</w:t>
      </w:r>
      <w:r w:rsidRPr="00C652D0">
        <w:rPr>
          <w:rFonts w:ascii="Segoe UI Light" w:hAnsi="Segoe UI Light"/>
        </w:rPr>
        <w:t xml:space="preserve">. Start with your go-to meals. Create meals in batches. Freeze </w:t>
      </w:r>
      <w:r w:rsidR="0060741C">
        <w:rPr>
          <w:rFonts w:ascii="Segoe UI Light" w:hAnsi="Segoe UI Light"/>
        </w:rPr>
        <w:t>and save.</w:t>
      </w:r>
      <w:r w:rsidRPr="00C652D0">
        <w:rPr>
          <w:rFonts w:ascii="Segoe UI Light" w:hAnsi="Segoe UI Light"/>
        </w:rPr>
        <w:t xml:space="preserve"> savethefood.com</w:t>
      </w:r>
      <w:r>
        <w:rPr>
          <w:rFonts w:ascii="Segoe UI Light" w:hAnsi="Segoe UI Light"/>
        </w:rPr>
        <w:t xml:space="preserve"> #savethefood</w:t>
      </w:r>
    </w:p>
    <w:p w:rsidR="00F159D4" w:rsidRPr="00C652D0" w:rsidRDefault="00F159D4" w:rsidP="00F159D4">
      <w:pPr>
        <w:rPr>
          <w:rFonts w:ascii="Segoe UI Light" w:hAnsi="Segoe UI Light"/>
        </w:rPr>
      </w:pPr>
    </w:p>
    <w:p w:rsidR="00F159D4" w:rsidRPr="00C652D0" w:rsidRDefault="00F159D4" w:rsidP="00F159D4">
      <w:pPr>
        <w:rPr>
          <w:rFonts w:ascii="Segoe UI Light" w:hAnsi="Segoe UI Light"/>
        </w:rPr>
      </w:pPr>
      <w:r w:rsidRPr="00C652D0">
        <w:rPr>
          <w:rFonts w:ascii="Segoe UI Light" w:hAnsi="Segoe UI Light"/>
        </w:rPr>
        <w:t xml:space="preserve">Create an “Eat First” bin for the fridge </w:t>
      </w:r>
      <w:r>
        <w:rPr>
          <w:rFonts w:ascii="Segoe UI Light" w:hAnsi="Segoe UI Light"/>
        </w:rPr>
        <w:t>so your family knows what to use up first</w:t>
      </w:r>
      <w:r w:rsidRPr="00C652D0">
        <w:rPr>
          <w:rFonts w:ascii="Segoe UI Light" w:hAnsi="Segoe UI Light"/>
        </w:rPr>
        <w:t>.</w:t>
      </w:r>
      <w:r>
        <w:rPr>
          <w:rFonts w:ascii="Segoe UI Light" w:hAnsi="Segoe UI Light"/>
        </w:rPr>
        <w:t xml:space="preserve"> </w:t>
      </w:r>
      <w:r w:rsidRPr="00C652D0">
        <w:rPr>
          <w:rFonts w:ascii="Segoe UI Light" w:hAnsi="Segoe UI Light"/>
        </w:rPr>
        <w:t>savethefood.com</w:t>
      </w:r>
      <w:r>
        <w:rPr>
          <w:rFonts w:ascii="Segoe UI Light" w:hAnsi="Segoe UI Light"/>
        </w:rPr>
        <w:t xml:space="preserve"> #savethefood</w:t>
      </w:r>
    </w:p>
    <w:p w:rsidR="000749DA" w:rsidRPr="00E22D3E" w:rsidRDefault="000749DA" w:rsidP="005A271A">
      <w:pPr>
        <w:rPr>
          <w:rFonts w:ascii="Segoe UI Light" w:hAnsi="Segoe UI Light" w:cs="Calibri"/>
          <w:sz w:val="22"/>
          <w:szCs w:val="22"/>
        </w:rPr>
      </w:pPr>
    </w:p>
    <w:p w:rsidR="005A271A" w:rsidRPr="00E22D3E" w:rsidRDefault="005A271A" w:rsidP="005A271A">
      <w:pPr>
        <w:pStyle w:val="BodyText"/>
        <w:shd w:val="clear" w:color="auto" w:fill="D9D9D9"/>
        <w:rPr>
          <w:rFonts w:ascii="Segoe UI Light" w:hAnsi="Segoe UI Light" w:cs="Calibri"/>
          <w:sz w:val="22"/>
          <w:szCs w:val="22"/>
        </w:rPr>
      </w:pPr>
      <w:r w:rsidRPr="00E22D3E">
        <w:rPr>
          <w:rFonts w:ascii="Segoe UI Light" w:hAnsi="Segoe UI Light" w:cs="Calibri"/>
          <w:sz w:val="22"/>
          <w:szCs w:val="22"/>
        </w:rPr>
        <w:t>Additional Materials</w:t>
      </w:r>
    </w:p>
    <w:p w:rsidR="005A271A" w:rsidRPr="00E22D3E" w:rsidRDefault="005A271A" w:rsidP="005A271A">
      <w:pPr>
        <w:rPr>
          <w:rFonts w:ascii="Segoe UI Light" w:hAnsi="Segoe UI Light" w:cs="Calibri"/>
          <w:sz w:val="22"/>
          <w:szCs w:val="22"/>
        </w:rPr>
      </w:pPr>
    </w:p>
    <w:p w:rsidR="005A271A" w:rsidRPr="00E22D3E" w:rsidRDefault="005A271A" w:rsidP="005A271A">
      <w:pPr>
        <w:rPr>
          <w:rFonts w:ascii="Segoe UI Light" w:hAnsi="Segoe UI Light" w:cs="Calibri"/>
          <w:sz w:val="22"/>
          <w:szCs w:val="22"/>
        </w:rPr>
      </w:pPr>
      <w:r w:rsidRPr="00E22D3E">
        <w:rPr>
          <w:rFonts w:ascii="Segoe UI Light" w:hAnsi="Segoe UI Light" w:cs="Calibri"/>
          <w:sz w:val="22"/>
          <w:szCs w:val="22"/>
        </w:rPr>
        <w:t xml:space="preserve">These promotional materials, as well as images and other files, will be available for download at </w:t>
      </w:r>
      <w:hyperlink r:id="rId7" w:anchor="articles-posts" w:history="1">
        <w:r w:rsidR="006C45F8" w:rsidRPr="00E22D3E">
          <w:rPr>
            <w:rStyle w:val="Hyperlink"/>
            <w:rFonts w:ascii="Segoe UI Light" w:hAnsi="Segoe UI Light" w:cs="Calibri"/>
            <w:sz w:val="22"/>
            <w:szCs w:val="22"/>
          </w:rPr>
          <w:t>http://www.hennepin.us/business/work-with-henn-co/environmental-education-resources#articles-posts</w:t>
        </w:r>
      </w:hyperlink>
    </w:p>
    <w:sectPr w:rsidR="005A271A" w:rsidRPr="00E22D3E" w:rsidSect="00425B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2A68"/>
    <w:multiLevelType w:val="hybridMultilevel"/>
    <w:tmpl w:val="4B4C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77A6F"/>
    <w:multiLevelType w:val="hybridMultilevel"/>
    <w:tmpl w:val="844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E7BC4"/>
    <w:multiLevelType w:val="hybridMultilevel"/>
    <w:tmpl w:val="E334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56BF1"/>
    <w:multiLevelType w:val="hybridMultilevel"/>
    <w:tmpl w:val="A3A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44B0A"/>
    <w:multiLevelType w:val="hybridMultilevel"/>
    <w:tmpl w:val="065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D3E89"/>
    <w:multiLevelType w:val="hybridMultilevel"/>
    <w:tmpl w:val="998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478C3"/>
    <w:multiLevelType w:val="hybridMultilevel"/>
    <w:tmpl w:val="52D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1"/>
    <w:rsid w:val="000749DA"/>
    <w:rsid w:val="000E2206"/>
    <w:rsid w:val="002311DA"/>
    <w:rsid w:val="003A08BD"/>
    <w:rsid w:val="00456712"/>
    <w:rsid w:val="0048362D"/>
    <w:rsid w:val="004C4156"/>
    <w:rsid w:val="005A271A"/>
    <w:rsid w:val="0060741C"/>
    <w:rsid w:val="00697090"/>
    <w:rsid w:val="006B3C7B"/>
    <w:rsid w:val="006C1202"/>
    <w:rsid w:val="006C45F8"/>
    <w:rsid w:val="00760A81"/>
    <w:rsid w:val="00935D29"/>
    <w:rsid w:val="00936BD0"/>
    <w:rsid w:val="009F16A2"/>
    <w:rsid w:val="00C652D0"/>
    <w:rsid w:val="00CE66C1"/>
    <w:rsid w:val="00D61361"/>
    <w:rsid w:val="00D70263"/>
    <w:rsid w:val="00E15AB4"/>
    <w:rsid w:val="00E22D3E"/>
    <w:rsid w:val="00E6246F"/>
    <w:rsid w:val="00EB0CF1"/>
    <w:rsid w:val="00F159D4"/>
    <w:rsid w:val="00F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6BD5-003E-47B0-8B80-49CD611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1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71A"/>
    <w:pPr>
      <w:tabs>
        <w:tab w:val="center" w:pos="4320"/>
        <w:tab w:val="right" w:pos="8640"/>
      </w:tabs>
    </w:pPr>
  </w:style>
  <w:style w:type="character" w:customStyle="1" w:styleId="HeaderChar">
    <w:name w:val="Header Char"/>
    <w:basedOn w:val="DefaultParagraphFont"/>
    <w:link w:val="Header"/>
    <w:rsid w:val="005A271A"/>
    <w:rPr>
      <w:rFonts w:ascii="Times" w:eastAsia="Times New Roman" w:hAnsi="Times" w:cs="Times New Roman"/>
      <w:sz w:val="24"/>
      <w:szCs w:val="20"/>
    </w:rPr>
  </w:style>
  <w:style w:type="character" w:styleId="Hyperlink">
    <w:name w:val="Hyperlink"/>
    <w:rsid w:val="005A271A"/>
    <w:rPr>
      <w:color w:val="0000FF"/>
      <w:u w:val="single"/>
    </w:rPr>
  </w:style>
  <w:style w:type="paragraph" w:styleId="BodyTextIndent">
    <w:name w:val="Body Text Indent"/>
    <w:basedOn w:val="Normal"/>
    <w:link w:val="BodyTextIndentChar"/>
    <w:rsid w:val="005A271A"/>
    <w:pPr>
      <w:tabs>
        <w:tab w:val="left" w:pos="1170"/>
      </w:tabs>
      <w:spacing w:line="480" w:lineRule="atLeast"/>
      <w:ind w:firstLine="720"/>
    </w:pPr>
    <w:rPr>
      <w:rFonts w:ascii="Times New Roman" w:hAnsi="Times New Roman"/>
    </w:rPr>
  </w:style>
  <w:style w:type="character" w:customStyle="1" w:styleId="BodyTextIndentChar">
    <w:name w:val="Body Text Indent Char"/>
    <w:basedOn w:val="DefaultParagraphFont"/>
    <w:link w:val="BodyTextIndent"/>
    <w:rsid w:val="005A271A"/>
    <w:rPr>
      <w:rFonts w:ascii="Times New Roman" w:eastAsia="Times New Roman" w:hAnsi="Times New Roman" w:cs="Times New Roman"/>
      <w:sz w:val="24"/>
      <w:szCs w:val="20"/>
    </w:rPr>
  </w:style>
  <w:style w:type="paragraph" w:styleId="BodyText">
    <w:name w:val="Body Text"/>
    <w:basedOn w:val="Normal"/>
    <w:link w:val="BodyTextChar"/>
    <w:rsid w:val="005A271A"/>
    <w:rPr>
      <w:rFonts w:ascii="Palatino" w:hAnsi="Palatino"/>
      <w:b/>
    </w:rPr>
  </w:style>
  <w:style w:type="character" w:customStyle="1" w:styleId="BodyTextChar">
    <w:name w:val="Body Text Char"/>
    <w:basedOn w:val="DefaultParagraphFont"/>
    <w:link w:val="BodyText"/>
    <w:rsid w:val="005A271A"/>
    <w:rPr>
      <w:rFonts w:ascii="Palatino" w:eastAsia="Times New Roman" w:hAnsi="Palatino" w:cs="Times New Roman"/>
      <w:b/>
      <w:sz w:val="24"/>
      <w:szCs w:val="20"/>
    </w:rPr>
  </w:style>
  <w:style w:type="character" w:styleId="FollowedHyperlink">
    <w:name w:val="FollowedHyperlink"/>
    <w:basedOn w:val="DefaultParagraphFont"/>
    <w:uiPriority w:val="99"/>
    <w:semiHidden/>
    <w:unhideWhenUsed/>
    <w:rsid w:val="003A08BD"/>
    <w:rPr>
      <w:color w:val="954F72" w:themeColor="followedHyperlink"/>
      <w:u w:val="single"/>
    </w:rPr>
  </w:style>
  <w:style w:type="paragraph" w:styleId="ListParagraph">
    <w:name w:val="List Paragraph"/>
    <w:basedOn w:val="Normal"/>
    <w:uiPriority w:val="34"/>
    <w:qFormat/>
    <w:rsid w:val="000749D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nepin.us/business/work-with-henn-co/environmental-educa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ethefoo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Christina M Schmitt</cp:lastModifiedBy>
  <cp:revision>12</cp:revision>
  <dcterms:created xsi:type="dcterms:W3CDTF">2017-05-01T19:04:00Z</dcterms:created>
  <dcterms:modified xsi:type="dcterms:W3CDTF">2017-06-02T14:59:00Z</dcterms:modified>
</cp:coreProperties>
</file>