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7010" w14:textId="44C7E065" w:rsidR="47EB6717" w:rsidRPr="00272EB1" w:rsidRDefault="008B5EB2" w:rsidP="0DB79C14">
      <w:pPr>
        <w:pStyle w:val="Heading2"/>
        <w:rPr>
          <w:lang w:val="es-419"/>
        </w:rPr>
      </w:pPr>
      <w:r w:rsidRPr="008B5EB2">
        <w:rPr>
          <w:lang w:val="es-419"/>
        </w:rPr>
        <w:t>¡Sea</w:t>
      </w:r>
      <w:r w:rsidR="004E6DA5">
        <w:rPr>
          <w:lang w:val="es-419"/>
        </w:rPr>
        <w:t xml:space="preserve"> usted</w:t>
      </w:r>
      <w:r w:rsidRPr="008B5EB2">
        <w:rPr>
          <w:lang w:val="es-419"/>
        </w:rPr>
        <w:t xml:space="preserve"> un héroe de la batería!</w:t>
      </w:r>
    </w:p>
    <w:p w14:paraId="0ADC5727" w14:textId="47962895" w:rsidR="3DDB4D3C" w:rsidRPr="00272EB1" w:rsidRDefault="008B5EB2" w:rsidP="32504A1A">
      <w:pPr>
        <w:spacing w:line="257" w:lineRule="auto"/>
        <w:rPr>
          <w:rFonts w:ascii="Segoe UI" w:eastAsia="Segoe UI" w:hAnsi="Segoe UI" w:cs="Segoe UI"/>
          <w:sz w:val="20"/>
          <w:szCs w:val="20"/>
          <w:lang w:val="es-419"/>
        </w:rPr>
      </w:pPr>
      <w:r w:rsidRPr="008B5EB2">
        <w:rPr>
          <w:rFonts w:ascii="Segoe UI" w:eastAsia="Segoe UI" w:hAnsi="Segoe UI" w:cs="Segoe UI"/>
          <w:sz w:val="20"/>
          <w:szCs w:val="20"/>
          <w:lang w:val="es-419"/>
        </w:rPr>
        <w:t>Si se enciende, hace ruido o se mueve sin enchufe, ¡tiene batería! Las baterías hacen que nuestra vida diaria sea más cómoda. Sin embargo, una vez que se utilizan, deben desecharse correctamente</w:t>
      </w:r>
    </w:p>
    <w:p w14:paraId="5C947140" w14:textId="7FAEB59C" w:rsidR="3DDB4D3C" w:rsidRPr="00272EB1" w:rsidRDefault="008B5EB2" w:rsidP="32504A1A">
      <w:pPr>
        <w:spacing w:line="257" w:lineRule="auto"/>
        <w:rPr>
          <w:rFonts w:ascii="Segoe UI" w:eastAsia="Segoe UI" w:hAnsi="Segoe UI" w:cs="Segoe UI"/>
          <w:sz w:val="20"/>
          <w:szCs w:val="20"/>
          <w:lang w:val="es-419"/>
        </w:rPr>
      </w:pPr>
      <w:r w:rsidRPr="008B5EB2">
        <w:rPr>
          <w:rFonts w:ascii="Segoe UI" w:eastAsia="Segoe UI" w:hAnsi="Segoe UI" w:cs="Segoe UI"/>
          <w:sz w:val="20"/>
          <w:szCs w:val="20"/>
          <w:lang w:val="es-419"/>
        </w:rPr>
        <w:t>Si se tira a la basura o se recicla, las baterías pueden incendiarse y representar una amenaza para las personas y la propiedad. Algunas baterías también contienen metales tóxicos, como cadmio, plomo o mercurio, que pueden representar una amenaza para la salud y el medio ambiente.</w:t>
      </w:r>
    </w:p>
    <w:p w14:paraId="6C86BD5C" w14:textId="3541B043" w:rsidR="3DDB4D3C" w:rsidRPr="008B5EB2" w:rsidRDefault="008B5EB2" w:rsidP="32504A1A">
      <w:pPr>
        <w:spacing w:line="257" w:lineRule="auto"/>
        <w:rPr>
          <w:rFonts w:ascii="Segoe UI" w:eastAsia="Segoe UI" w:hAnsi="Segoe UI" w:cs="Segoe UI"/>
          <w:b/>
          <w:bCs/>
          <w:sz w:val="20"/>
          <w:szCs w:val="20"/>
          <w:lang w:val="es-ES"/>
        </w:rPr>
      </w:pPr>
      <w:r w:rsidRPr="008B5EB2">
        <w:rPr>
          <w:rFonts w:ascii="Segoe UI" w:eastAsia="Segoe UI" w:hAnsi="Segoe UI" w:cs="Segoe UI"/>
          <w:b/>
          <w:bCs/>
          <w:sz w:val="20"/>
          <w:szCs w:val="20"/>
          <w:lang w:val="es-CR"/>
        </w:rPr>
        <w:t>¡S</w:t>
      </w:r>
      <w:r w:rsidR="004E6DA5">
        <w:rPr>
          <w:rFonts w:ascii="Segoe UI" w:eastAsia="Segoe UI" w:hAnsi="Segoe UI" w:cs="Segoe UI"/>
          <w:b/>
          <w:bCs/>
          <w:sz w:val="20"/>
          <w:szCs w:val="20"/>
          <w:lang w:val="es-CR"/>
        </w:rPr>
        <w:t>ea</w:t>
      </w:r>
      <w:r w:rsidRPr="008B5EB2">
        <w:rPr>
          <w:rFonts w:ascii="Segoe UI" w:eastAsia="Segoe UI" w:hAnsi="Segoe UI" w:cs="Segoe UI"/>
          <w:b/>
          <w:bCs/>
          <w:sz w:val="20"/>
          <w:szCs w:val="20"/>
          <w:lang w:val="es-CR"/>
        </w:rPr>
        <w:t xml:space="preserve"> </w:t>
      </w:r>
      <w:r w:rsidR="004E6DA5">
        <w:rPr>
          <w:rFonts w:ascii="Segoe UI" w:eastAsia="Segoe UI" w:hAnsi="Segoe UI" w:cs="Segoe UI"/>
          <w:b/>
          <w:bCs/>
          <w:sz w:val="20"/>
          <w:szCs w:val="20"/>
          <w:lang w:val="es-CR"/>
        </w:rPr>
        <w:t xml:space="preserve">usted </w:t>
      </w:r>
      <w:r w:rsidRPr="008B5EB2">
        <w:rPr>
          <w:rFonts w:ascii="Segoe UI" w:eastAsia="Segoe UI" w:hAnsi="Segoe UI" w:cs="Segoe UI"/>
          <w:b/>
          <w:bCs/>
          <w:sz w:val="20"/>
          <w:szCs w:val="20"/>
          <w:lang w:val="es-CR"/>
        </w:rPr>
        <w:t xml:space="preserve">un héroe de la batería! Coloque las baterías en su lugar dejándolas en una instalación </w:t>
      </w:r>
      <w:r w:rsidRPr="008B5EB2">
        <w:rPr>
          <w:rFonts w:ascii="Segoe UI" w:eastAsia="Segoe UI" w:hAnsi="Segoe UI" w:cs="Segoe UI"/>
          <w:b/>
          <w:bCs/>
          <w:sz w:val="20"/>
          <w:szCs w:val="20"/>
          <w:lang w:val="es-CR"/>
        </w:rPr>
        <w:t xml:space="preserve">que las recibe en su </w:t>
      </w:r>
      <w:r w:rsidRPr="008B5EB2">
        <w:rPr>
          <w:rFonts w:ascii="Segoe UI" w:eastAsia="Segoe UI" w:hAnsi="Segoe UI" w:cs="Segoe UI"/>
          <w:b/>
          <w:bCs/>
          <w:sz w:val="20"/>
          <w:szCs w:val="20"/>
          <w:lang w:val="es-CR"/>
        </w:rPr>
        <w:t>condado:</w:t>
      </w:r>
      <w:r>
        <w:rPr>
          <w:rFonts w:ascii="Segoe UI" w:eastAsia="Segoe UI" w:hAnsi="Segoe UI" w:cs="Segoe UI"/>
          <w:b/>
          <w:bCs/>
          <w:sz w:val="20"/>
          <w:szCs w:val="20"/>
          <w:lang w:val="es-ES"/>
        </w:rPr>
        <w:t xml:space="preserve"> </w:t>
      </w:r>
      <w:r w:rsidRPr="008B5EB2">
        <w:rPr>
          <w:rFonts w:ascii="Segoe UI" w:eastAsia="Segoe UI" w:hAnsi="Segoe UI" w:cs="Segoe UI"/>
          <w:b/>
          <w:bCs/>
          <w:sz w:val="20"/>
          <w:szCs w:val="20"/>
          <w:lang w:val="es-ES"/>
        </w:rPr>
        <w:t>[insert county-specific link]</w:t>
      </w:r>
    </w:p>
    <w:p w14:paraId="76A43715" w14:textId="7BFCD7E0" w:rsidR="32504A1A" w:rsidRPr="008B5EB2" w:rsidRDefault="32504A1A" w:rsidP="32504A1A">
      <w:pPr>
        <w:rPr>
          <w:lang w:val="es-ES"/>
        </w:rPr>
      </w:pPr>
    </w:p>
    <w:sectPr w:rsidR="32504A1A" w:rsidRPr="008B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DEFE6C"/>
    <w:rsid w:val="00083A63"/>
    <w:rsid w:val="00272EB1"/>
    <w:rsid w:val="00331761"/>
    <w:rsid w:val="004E6DA5"/>
    <w:rsid w:val="00653665"/>
    <w:rsid w:val="008B5EB2"/>
    <w:rsid w:val="05B6EE8A"/>
    <w:rsid w:val="0A592233"/>
    <w:rsid w:val="0DB79C14"/>
    <w:rsid w:val="0FC7F879"/>
    <w:rsid w:val="10E4C52F"/>
    <w:rsid w:val="11659A95"/>
    <w:rsid w:val="117BB70E"/>
    <w:rsid w:val="122CEC2B"/>
    <w:rsid w:val="13E6DC1C"/>
    <w:rsid w:val="1C7CA911"/>
    <w:rsid w:val="1EF246D6"/>
    <w:rsid w:val="1FC3C5F1"/>
    <w:rsid w:val="22E33F75"/>
    <w:rsid w:val="26D3BFD0"/>
    <w:rsid w:val="287ED2CA"/>
    <w:rsid w:val="294173F3"/>
    <w:rsid w:val="29E22C4E"/>
    <w:rsid w:val="2D542DC3"/>
    <w:rsid w:val="2D860005"/>
    <w:rsid w:val="2E4AED00"/>
    <w:rsid w:val="32504A1A"/>
    <w:rsid w:val="343DDA4A"/>
    <w:rsid w:val="356F4E8B"/>
    <w:rsid w:val="3946B03B"/>
    <w:rsid w:val="3A4B5AB0"/>
    <w:rsid w:val="3A898DB1"/>
    <w:rsid w:val="3DDB4D3C"/>
    <w:rsid w:val="40385E73"/>
    <w:rsid w:val="4056651D"/>
    <w:rsid w:val="43371B02"/>
    <w:rsid w:val="4340AFBA"/>
    <w:rsid w:val="46E2BBBA"/>
    <w:rsid w:val="47EB6717"/>
    <w:rsid w:val="4D23ADAF"/>
    <w:rsid w:val="4EBF31EE"/>
    <w:rsid w:val="4F2DA173"/>
    <w:rsid w:val="503559E0"/>
    <w:rsid w:val="577875DD"/>
    <w:rsid w:val="5A1AF994"/>
    <w:rsid w:val="5F49E477"/>
    <w:rsid w:val="62A3C911"/>
    <w:rsid w:val="63C41B24"/>
    <w:rsid w:val="64C4A389"/>
    <w:rsid w:val="68DEFE6C"/>
    <w:rsid w:val="69127DB5"/>
    <w:rsid w:val="69E489B0"/>
    <w:rsid w:val="6BB7D54A"/>
    <w:rsid w:val="6DA1FB01"/>
    <w:rsid w:val="7867F894"/>
    <w:rsid w:val="7D1067ED"/>
    <w:rsid w:val="7F5EB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FE6C"/>
  <w15:chartTrackingRefBased/>
  <w15:docId w15:val="{6AC0576D-55BC-41FF-BB75-F56A4684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A38F4740734BA69F4B7AD5139BA9" ma:contentTypeVersion="12" ma:contentTypeDescription="Create a new document." ma:contentTypeScope="" ma:versionID="660779b08f48df775196097975992d39">
  <xsd:schema xmlns:xsd="http://www.w3.org/2001/XMLSchema" xmlns:xs="http://www.w3.org/2001/XMLSchema" xmlns:p="http://schemas.microsoft.com/office/2006/metadata/properties" xmlns:ns2="d925b165-5994-4b3c-9ba0-5e697bd9aab3" xmlns:ns3="75b94417-c546-4e77-b9ea-94a92c0e6cf1" targetNamespace="http://schemas.microsoft.com/office/2006/metadata/properties" ma:root="true" ma:fieldsID="9b3514695f00ce5334697d28762aba91" ns2:_="" ns3:_="">
    <xsd:import namespace="d925b165-5994-4b3c-9ba0-5e697bd9aab3"/>
    <xsd:import namespace="75b94417-c546-4e77-b9ea-94a92c0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b165-5994-4b3c-9ba0-5e697bd9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4417-c546-4e77-b9ea-94a92c0e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EB89-5263-4923-8AF4-1140B4B82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E3002-418A-48C1-A6BA-79234604E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E3473-2D61-4B44-8633-D90277D0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5b165-5994-4b3c-9ba0-5e697bd9aab3"/>
    <ds:schemaRef ds:uri="75b94417-c546-4e77-b9ea-94a92c0e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McKennan</dc:creator>
  <cp:keywords/>
  <dc:description/>
  <cp:lastModifiedBy>Sandor Miko</cp:lastModifiedBy>
  <cp:revision>4</cp:revision>
  <dcterms:created xsi:type="dcterms:W3CDTF">2021-08-18T19:31:00Z</dcterms:created>
  <dcterms:modified xsi:type="dcterms:W3CDTF">2021-08-19T01:45:00Z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0x010100F558A38F4740734BA69F4B7AD5139BA9</vt:lpwstr>
  </property>
</Properties>
</file>